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9CAAD" w14:textId="076AF3AB" w:rsidR="00551912" w:rsidRPr="00B02BB5" w:rsidRDefault="00AD33B7" w:rsidP="00551912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Prijedlog godišnjeg izvedbenog kurikuluma za Talijanski jezik</w:t>
      </w:r>
      <w:r w:rsidR="00551912" w:rsidRPr="00B02BB5">
        <w:rPr>
          <w:rFonts w:cstheme="minorHAnsi"/>
          <w:b/>
          <w:sz w:val="28"/>
          <w:szCs w:val="28"/>
          <w:lang w:val="hr-HR"/>
        </w:rPr>
        <w:t xml:space="preserve"> u</w:t>
      </w:r>
      <w:r w:rsidR="003F4D87">
        <w:rPr>
          <w:rFonts w:cstheme="minorHAnsi"/>
          <w:b/>
          <w:sz w:val="28"/>
          <w:szCs w:val="28"/>
          <w:lang w:val="hr-HR"/>
        </w:rPr>
        <w:t xml:space="preserve"> 4</w:t>
      </w:r>
      <w:r w:rsidRPr="00B02BB5">
        <w:rPr>
          <w:rFonts w:cstheme="minorHAnsi"/>
          <w:b/>
          <w:sz w:val="28"/>
          <w:szCs w:val="28"/>
          <w:lang w:val="hr-HR"/>
        </w:rPr>
        <w:t>. razred</w:t>
      </w:r>
      <w:r w:rsidR="00551912" w:rsidRPr="00B02BB5">
        <w:rPr>
          <w:rFonts w:cstheme="minorHAnsi"/>
          <w:b/>
          <w:sz w:val="28"/>
          <w:szCs w:val="28"/>
          <w:lang w:val="hr-HR"/>
        </w:rPr>
        <w:t>u</w:t>
      </w:r>
      <w:r w:rsidR="00B02BB5" w:rsidRPr="00B02BB5">
        <w:rPr>
          <w:rFonts w:cstheme="minorHAnsi"/>
          <w:b/>
          <w:sz w:val="28"/>
          <w:szCs w:val="28"/>
          <w:lang w:val="hr-HR"/>
        </w:rPr>
        <w:t xml:space="preserve"> srednje škole</w:t>
      </w:r>
      <w:r w:rsidRPr="00B02BB5">
        <w:rPr>
          <w:rFonts w:cstheme="minorHAnsi"/>
          <w:b/>
          <w:sz w:val="28"/>
          <w:szCs w:val="28"/>
          <w:lang w:val="hr-HR"/>
        </w:rPr>
        <w:t xml:space="preserve"> </w:t>
      </w:r>
      <w:r w:rsidR="00551912" w:rsidRPr="00B02BB5">
        <w:rPr>
          <w:rFonts w:cstheme="minorHAnsi"/>
          <w:b/>
          <w:sz w:val="28"/>
          <w:szCs w:val="28"/>
          <w:lang w:val="hr-HR"/>
        </w:rPr>
        <w:t>za školsku godinu 202</w:t>
      </w:r>
      <w:r w:rsidR="005916D0">
        <w:rPr>
          <w:rFonts w:cstheme="minorHAnsi"/>
          <w:b/>
          <w:sz w:val="28"/>
          <w:szCs w:val="28"/>
          <w:lang w:val="hr-HR"/>
        </w:rPr>
        <w:t>1</w:t>
      </w:r>
      <w:r w:rsidR="00551912" w:rsidRPr="00B02BB5">
        <w:rPr>
          <w:rFonts w:cstheme="minorHAnsi"/>
          <w:b/>
          <w:sz w:val="28"/>
          <w:szCs w:val="28"/>
          <w:lang w:val="hr-HR"/>
        </w:rPr>
        <w:t>./2</w:t>
      </w:r>
      <w:r w:rsidR="005916D0">
        <w:rPr>
          <w:rFonts w:cstheme="minorHAnsi"/>
          <w:b/>
          <w:sz w:val="28"/>
          <w:szCs w:val="28"/>
          <w:lang w:val="hr-HR"/>
        </w:rPr>
        <w:t>2</w:t>
      </w:r>
      <w:r w:rsidR="00551912" w:rsidRPr="00B02BB5">
        <w:rPr>
          <w:rFonts w:cstheme="minorHAnsi"/>
          <w:b/>
          <w:sz w:val="28"/>
          <w:szCs w:val="28"/>
          <w:lang w:val="hr-HR"/>
        </w:rPr>
        <w:t>.</w:t>
      </w:r>
    </w:p>
    <w:p w14:paraId="07D401FA" w14:textId="2BBFDD4B" w:rsidR="000E1B31" w:rsidRPr="000E1B31" w:rsidRDefault="00551912" w:rsidP="000E1B31">
      <w:pPr>
        <w:pStyle w:val="Zaglavlje"/>
        <w:jc w:val="center"/>
        <w:rPr>
          <w:rFonts w:cstheme="minorHAnsi"/>
          <w:b/>
          <w:sz w:val="28"/>
          <w:szCs w:val="28"/>
          <w:lang w:val="hr-HR"/>
        </w:rPr>
      </w:pPr>
      <w:r w:rsidRPr="00B02BB5">
        <w:rPr>
          <w:rFonts w:cstheme="minorHAnsi"/>
          <w:b/>
          <w:sz w:val="28"/>
          <w:szCs w:val="28"/>
          <w:lang w:val="hr-HR"/>
        </w:rPr>
        <w:t>(</w:t>
      </w:r>
      <w:r w:rsidR="0067574B">
        <w:rPr>
          <w:rFonts w:cstheme="minorHAnsi"/>
          <w:b/>
          <w:sz w:val="28"/>
          <w:szCs w:val="28"/>
          <w:lang w:val="hr-HR"/>
        </w:rPr>
        <w:t>jezične</w:t>
      </w:r>
      <w:r w:rsidR="00AD33B7" w:rsidRPr="00B02BB5">
        <w:rPr>
          <w:rFonts w:cstheme="minorHAnsi"/>
          <w:b/>
          <w:bCs/>
          <w:sz w:val="28"/>
          <w:szCs w:val="28"/>
          <w:lang w:val="hr-HR"/>
        </w:rPr>
        <w:t xml:space="preserve"> gimnazije</w:t>
      </w:r>
      <w:r w:rsidRPr="00B02BB5">
        <w:rPr>
          <w:rFonts w:cstheme="minorHAnsi"/>
          <w:b/>
          <w:bCs/>
          <w:sz w:val="28"/>
          <w:szCs w:val="28"/>
          <w:lang w:val="hr-HR"/>
        </w:rPr>
        <w:t>,</w:t>
      </w:r>
      <w:r w:rsidRPr="00B02BB5">
        <w:rPr>
          <w:rFonts w:cstheme="minorHAnsi"/>
          <w:b/>
          <w:sz w:val="28"/>
          <w:szCs w:val="28"/>
          <w:lang w:val="hr-HR"/>
        </w:rPr>
        <w:t xml:space="preserve"> nastavak učenja, </w:t>
      </w:r>
      <w:r w:rsidR="0067574B">
        <w:rPr>
          <w:rFonts w:cstheme="minorHAnsi"/>
          <w:b/>
          <w:sz w:val="28"/>
          <w:szCs w:val="28"/>
          <w:lang w:val="hr-HR"/>
        </w:rPr>
        <w:t>96</w:t>
      </w:r>
      <w:r w:rsidRPr="00B02BB5">
        <w:rPr>
          <w:rFonts w:cstheme="minorHAnsi"/>
          <w:b/>
          <w:sz w:val="28"/>
          <w:szCs w:val="28"/>
          <w:lang w:val="hr-HR"/>
        </w:rPr>
        <w:t xml:space="preserve"> sat</w:t>
      </w:r>
      <w:r w:rsidR="0067574B">
        <w:rPr>
          <w:rFonts w:cstheme="minorHAnsi"/>
          <w:b/>
          <w:sz w:val="28"/>
          <w:szCs w:val="28"/>
          <w:lang w:val="hr-HR"/>
        </w:rPr>
        <w:t>i</w:t>
      </w:r>
      <w:r w:rsidRPr="00B02BB5">
        <w:rPr>
          <w:rFonts w:cstheme="minorHAnsi"/>
          <w:b/>
          <w:sz w:val="28"/>
          <w:szCs w:val="28"/>
          <w:lang w:val="hr-HR"/>
        </w:rPr>
        <w:t>)</w:t>
      </w:r>
    </w:p>
    <w:tbl>
      <w:tblPr>
        <w:tblStyle w:val="Reetkatablice"/>
        <w:tblpPr w:leftFromText="180" w:rightFromText="180" w:vertAnchor="page" w:horzAnchor="margin" w:tblpY="3421"/>
        <w:tblW w:w="14596" w:type="dxa"/>
        <w:tblLook w:val="04A0" w:firstRow="1" w:lastRow="0" w:firstColumn="1" w:lastColumn="0" w:noHBand="0" w:noVBand="1"/>
      </w:tblPr>
      <w:tblGrid>
        <w:gridCol w:w="1881"/>
        <w:gridCol w:w="2411"/>
        <w:gridCol w:w="846"/>
        <w:gridCol w:w="1196"/>
        <w:gridCol w:w="3935"/>
        <w:gridCol w:w="4327"/>
      </w:tblGrid>
      <w:tr w:rsidR="00D75AC7" w:rsidRPr="009969CE" w14:paraId="5C36AD18" w14:textId="77777777" w:rsidTr="00BC60EE">
        <w:tc>
          <w:tcPr>
            <w:tcW w:w="1881" w:type="dxa"/>
          </w:tcPr>
          <w:p w14:paraId="382CE744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bookmarkStart w:id="0" w:name="_Hlk51962856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Teme</w:t>
            </w:r>
          </w:p>
        </w:tc>
        <w:tc>
          <w:tcPr>
            <w:tcW w:w="2411" w:type="dxa"/>
          </w:tcPr>
          <w:p w14:paraId="2DB0FB8A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Podteme</w:t>
            </w:r>
          </w:p>
        </w:tc>
        <w:tc>
          <w:tcPr>
            <w:tcW w:w="846" w:type="dxa"/>
          </w:tcPr>
          <w:p w14:paraId="79AE9CD2" w14:textId="77777777" w:rsidR="006D3304" w:rsidRPr="009969CE" w:rsidRDefault="006D3304" w:rsidP="007D2FE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Okvirni broj sati</w:t>
            </w:r>
          </w:p>
        </w:tc>
        <w:tc>
          <w:tcPr>
            <w:tcW w:w="1196" w:type="dxa"/>
          </w:tcPr>
          <w:p w14:paraId="3AC30D44" w14:textId="312A55CC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Vremenski 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okvir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 po mjesecima</w:t>
            </w:r>
          </w:p>
        </w:tc>
        <w:tc>
          <w:tcPr>
            <w:tcW w:w="3935" w:type="dxa"/>
          </w:tcPr>
          <w:p w14:paraId="67E0AF9C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Odgojno – obrazovni ishodi na razini predmetnog kurikuluma</w:t>
            </w:r>
          </w:p>
        </w:tc>
        <w:tc>
          <w:tcPr>
            <w:tcW w:w="4327" w:type="dxa"/>
          </w:tcPr>
          <w:p w14:paraId="31BDDF92" w14:textId="6B0F9361" w:rsidR="006D3304" w:rsidRPr="009969CE" w:rsidRDefault="006D3304" w:rsidP="006E771D">
            <w:pPr>
              <w:jc w:val="center"/>
              <w:rPr>
                <w:rFonts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O</w:t>
            </w:r>
            <w:r w:rsidR="00551912" w:rsidRPr="009969CE">
              <w:rPr>
                <w:rFonts w:cstheme="minorHAnsi"/>
                <w:b/>
                <w:sz w:val="20"/>
                <w:szCs w:val="20"/>
                <w:lang w:val="hr-HR"/>
              </w:rPr>
              <w:t>dgojno-obrazovna o</w:t>
            </w:r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čekivanja </w:t>
            </w:r>
            <w:proofErr w:type="spellStart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>međupredmetnih</w:t>
            </w:r>
            <w:proofErr w:type="spellEnd"/>
            <w:r w:rsidRPr="009969CE">
              <w:rPr>
                <w:rFonts w:cstheme="minorHAnsi"/>
                <w:b/>
                <w:sz w:val="20"/>
                <w:szCs w:val="20"/>
                <w:lang w:val="hr-HR"/>
              </w:rPr>
              <w:t xml:space="preserve"> tema</w:t>
            </w:r>
          </w:p>
        </w:tc>
      </w:tr>
      <w:tr w:rsidR="00BC60EE" w:rsidRPr="009969CE" w14:paraId="42E3786E" w14:textId="77777777" w:rsidTr="00BC60EE">
        <w:trPr>
          <w:trHeight w:val="658"/>
        </w:trPr>
        <w:tc>
          <w:tcPr>
            <w:tcW w:w="4292" w:type="dxa"/>
            <w:gridSpan w:val="2"/>
            <w:shd w:val="clear" w:color="auto" w:fill="FFCCFF"/>
          </w:tcPr>
          <w:p w14:paraId="11438B94" w14:textId="5FCF3EB5" w:rsidR="00BC60EE" w:rsidRPr="001012CE" w:rsidRDefault="00BC60EE" w:rsidP="00DE17C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Cs/>
                <w:sz w:val="20"/>
                <w:szCs w:val="20"/>
                <w:lang w:val="hr-HR"/>
              </w:rPr>
              <w:t>Ponavljanje nastavnih tema 3. razreda</w:t>
            </w:r>
          </w:p>
        </w:tc>
        <w:tc>
          <w:tcPr>
            <w:tcW w:w="846" w:type="dxa"/>
            <w:shd w:val="clear" w:color="auto" w:fill="FFCCFF"/>
          </w:tcPr>
          <w:p w14:paraId="674E67BB" w14:textId="739F91D5" w:rsidR="00BC60EE" w:rsidRPr="00024FCC" w:rsidRDefault="00BC60EE" w:rsidP="00D13E26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20"/>
                <w:szCs w:val="20"/>
                <w:lang w:val="hr-HR"/>
              </w:rPr>
              <w:t xml:space="preserve">     </w:t>
            </w:r>
            <w:r w:rsidR="00024FCC">
              <w:rPr>
                <w:rFonts w:cstheme="minorHAnsi"/>
                <w:b/>
                <w:sz w:val="20"/>
                <w:szCs w:val="20"/>
                <w:lang w:val="hr-HR"/>
              </w:rPr>
              <w:t xml:space="preserve"> </w:t>
            </w:r>
            <w:r w:rsidRPr="00024FCC">
              <w:rPr>
                <w:rFonts w:cstheme="minorHAnsi"/>
                <w:b/>
                <w:sz w:val="18"/>
                <w:szCs w:val="18"/>
                <w:lang w:val="hr-HR"/>
              </w:rPr>
              <w:t>9</w:t>
            </w:r>
          </w:p>
        </w:tc>
        <w:tc>
          <w:tcPr>
            <w:tcW w:w="1196" w:type="dxa"/>
            <w:shd w:val="clear" w:color="auto" w:fill="FFCCFF"/>
          </w:tcPr>
          <w:p w14:paraId="45EE6F43" w14:textId="54EF61C4" w:rsidR="00BC60EE" w:rsidRPr="001012CE" w:rsidRDefault="00BC60EE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Cs/>
                <w:sz w:val="20"/>
                <w:szCs w:val="20"/>
                <w:lang w:val="hr-HR"/>
              </w:rPr>
              <w:t>rujan</w:t>
            </w:r>
          </w:p>
        </w:tc>
        <w:tc>
          <w:tcPr>
            <w:tcW w:w="3935" w:type="dxa"/>
            <w:vMerge w:val="restart"/>
          </w:tcPr>
          <w:p w14:paraId="2971D73C" w14:textId="77777777" w:rsidR="00BC60EE" w:rsidRPr="001012CE" w:rsidRDefault="00BC60EE" w:rsidP="003F4D8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/>
                <w:bCs/>
                <w:sz w:val="20"/>
                <w:szCs w:val="20"/>
                <w:lang w:val="hr-HR"/>
              </w:rPr>
              <w:t>A.KOMUNIKACIJSKA JEZIČNA KOMPETENCIJA</w:t>
            </w:r>
          </w:p>
          <w:p w14:paraId="0F5AF137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C9DD29D" w14:textId="77777777" w:rsidR="00BC60EE" w:rsidRPr="000415F5" w:rsidRDefault="00BC60EE" w:rsidP="0067574B">
            <w:pPr>
              <w:rPr>
                <w:rFonts w:cstheme="minorHAnsi"/>
                <w:b/>
                <w:sz w:val="20"/>
                <w:szCs w:val="20"/>
              </w:rPr>
            </w:pPr>
            <w:proofErr w:type="spellStart"/>
            <w:proofErr w:type="gramStart"/>
            <w:r w:rsidRPr="000415F5">
              <w:rPr>
                <w:rFonts w:cstheme="minorHAnsi"/>
                <w:b/>
                <w:sz w:val="20"/>
                <w:szCs w:val="20"/>
              </w:rPr>
              <w:t>A.Komunikacijska</w:t>
            </w:r>
            <w:proofErr w:type="spellEnd"/>
            <w:proofErr w:type="gramEnd"/>
            <w:r w:rsidRPr="000415F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cstheme="minorHAnsi"/>
                <w:b/>
                <w:sz w:val="20"/>
                <w:szCs w:val="20"/>
              </w:rPr>
              <w:t>jezična</w:t>
            </w:r>
            <w:proofErr w:type="spellEnd"/>
            <w:r w:rsidRPr="000415F5">
              <w:rPr>
                <w:rFonts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cstheme="minorHAnsi"/>
                <w:b/>
                <w:sz w:val="20"/>
                <w:szCs w:val="20"/>
              </w:rPr>
              <w:t>kompetencija</w:t>
            </w:r>
            <w:proofErr w:type="spellEnd"/>
          </w:p>
          <w:p w14:paraId="4DA5CB05" w14:textId="77777777" w:rsidR="00BC60EE" w:rsidRPr="000415F5" w:rsidRDefault="00BC60EE" w:rsidP="0067574B">
            <w:pPr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SŠ (2) TJ A.4.1.</w:t>
            </w:r>
          </w:p>
          <w:p w14:paraId="6C6A4D90" w14:textId="77777777" w:rsidR="00BC60EE" w:rsidRPr="000415F5" w:rsidRDefault="00BC60EE" w:rsidP="00D13E26">
            <w:pPr>
              <w:pStyle w:val="t-8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razumije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dug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složen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tekst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različite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teme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452E89D8" w14:textId="77777777" w:rsidR="00BC60EE" w:rsidRPr="000415F5" w:rsidRDefault="00BC60EE" w:rsidP="00D13E26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SŠ (2) TJ A.4.2.</w:t>
            </w:r>
          </w:p>
          <w:p w14:paraId="256AF91D" w14:textId="77777777" w:rsidR="00BC60EE" w:rsidRPr="000415F5" w:rsidRDefault="00BC60EE" w:rsidP="00D13E26">
            <w:pPr>
              <w:pStyle w:val="t-8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govori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dug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složen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tekst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različite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teme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13E3989E" w14:textId="77777777" w:rsidR="00BC60EE" w:rsidRPr="000415F5" w:rsidRDefault="00BC60EE" w:rsidP="00D13E26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SŠ (2) TJ A.4.3.</w:t>
            </w:r>
          </w:p>
          <w:p w14:paraId="1D629907" w14:textId="77777777" w:rsidR="00BC60EE" w:rsidRPr="000415F5" w:rsidRDefault="00BC60EE" w:rsidP="00D13E26">
            <w:pPr>
              <w:pStyle w:val="t-8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piše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dug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složen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tekst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različite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teme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.</w:t>
            </w:r>
          </w:p>
          <w:p w14:paraId="6A955AC9" w14:textId="77777777" w:rsidR="00BC60EE" w:rsidRPr="000415F5" w:rsidRDefault="00BC60EE" w:rsidP="00D13E26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SŠ (2) TJ A.4.4.</w:t>
            </w:r>
          </w:p>
          <w:p w14:paraId="7EC8C887" w14:textId="77777777" w:rsidR="00BC60EE" w:rsidRPr="000415F5" w:rsidRDefault="00BC60EE" w:rsidP="00D13E26">
            <w:pPr>
              <w:pStyle w:val="t-8"/>
              <w:shd w:val="clear" w:color="auto" w:fill="FFFFFF" w:themeFill="background1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231F20"/>
                <w:sz w:val="20"/>
                <w:szCs w:val="20"/>
              </w:rPr>
            </w:pP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Učenik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sudjeluje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u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dugim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složenim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različitim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oblicima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razgovora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na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različite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teme</w:t>
            </w:r>
            <w:proofErr w:type="spellEnd"/>
            <w:r w:rsidRPr="000415F5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 </w:t>
            </w:r>
          </w:p>
          <w:p w14:paraId="77C1D861" w14:textId="77777777" w:rsidR="00BC60EE" w:rsidRPr="000415F5" w:rsidRDefault="00BC60EE" w:rsidP="00D13E26">
            <w:pPr>
              <w:shd w:val="clear" w:color="auto" w:fill="FFFFFF" w:themeFill="background1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SŠ (2) TJ A.4.5.</w:t>
            </w:r>
          </w:p>
          <w:p w14:paraId="6296EC75" w14:textId="77777777" w:rsidR="00BC60EE" w:rsidRPr="000415F5" w:rsidRDefault="00BC60EE" w:rsidP="00D13E26">
            <w:pPr>
              <w:shd w:val="clear" w:color="auto" w:fill="FFFFFF" w:themeFill="background1"/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</w:pP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Učenik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sažima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prevodi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srednje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duge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i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srednje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složene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tekstove</w:t>
            </w:r>
            <w:proofErr w:type="spellEnd"/>
            <w:r w:rsidRPr="000415F5">
              <w:rPr>
                <w:rFonts w:eastAsia="Times New Roman" w:cstheme="minorHAnsi"/>
                <w:color w:val="231F20"/>
                <w:sz w:val="20"/>
                <w:szCs w:val="20"/>
                <w:lang w:eastAsia="hr-HR"/>
              </w:rPr>
              <w:t>.</w:t>
            </w:r>
          </w:p>
          <w:p w14:paraId="67E80B9A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6A25451E" w14:textId="77777777" w:rsidR="00BC60EE" w:rsidRPr="001012CE" w:rsidRDefault="00BC60EE" w:rsidP="003F4D8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/>
                <w:bCs/>
                <w:sz w:val="20"/>
                <w:szCs w:val="20"/>
                <w:lang w:val="hr-HR"/>
              </w:rPr>
              <w:t>B.MEĐUKULTURNA KOMUNIKACIJSKA KOMPETENCIJA</w:t>
            </w:r>
          </w:p>
          <w:p w14:paraId="32D96E3C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A66C192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B.4.1.</w:t>
            </w:r>
          </w:p>
          <w:p w14:paraId="331CECB6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lastRenderedPageBreak/>
              <w:t>Učenik procjenjuje utjecaj vlastite kulture na doživljavanje stranih kultura.</w:t>
            </w:r>
          </w:p>
          <w:p w14:paraId="77B1C074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9312723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B.4.2.</w:t>
            </w:r>
          </w:p>
          <w:p w14:paraId="6DB75370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primjenjuje prikladne obrasce ponašanja u poznatim situacijama te fleksibilno reagira u nepoznatim situacijama.</w:t>
            </w:r>
          </w:p>
          <w:p w14:paraId="2D08D4EB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46DCFE22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B.4.3.</w:t>
            </w:r>
          </w:p>
          <w:p w14:paraId="270E3220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argumentira stav o postojanju jednakih prava usprkos različitosti te različitost procjenjuje kao vrijednost i mogućnost za učenje.</w:t>
            </w:r>
          </w:p>
          <w:p w14:paraId="66A5ABF2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7CC25733" w14:textId="77777777" w:rsidR="00BC60EE" w:rsidRPr="001012CE" w:rsidRDefault="00BC60EE" w:rsidP="003F4D87">
            <w:pPr>
              <w:rPr>
                <w:rFonts w:cstheme="minorHAnsi"/>
                <w:b/>
                <w:bCs/>
                <w:sz w:val="20"/>
                <w:szCs w:val="20"/>
                <w:lang w:val="hr-HR"/>
              </w:rPr>
            </w:pPr>
            <w:r w:rsidRPr="001012CE">
              <w:rPr>
                <w:rFonts w:cstheme="minorHAnsi"/>
                <w:b/>
                <w:bCs/>
                <w:sz w:val="20"/>
                <w:szCs w:val="20"/>
                <w:lang w:val="hr-HR"/>
              </w:rPr>
              <w:t>C.KORELACIJA U OVLADAVANJU JEZIKOM</w:t>
            </w:r>
          </w:p>
          <w:p w14:paraId="46983C22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5947C0E3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C.4.1.</w:t>
            </w:r>
          </w:p>
          <w:p w14:paraId="4408F269" w14:textId="41A22480" w:rsidR="00BC60EE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se izražava sa samopouzdanjem na talijanskome jeziku te kritički prosuđuje različite ideje, stavove i vrijednosti.</w:t>
            </w:r>
          </w:p>
          <w:p w14:paraId="045F1C6B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264881DC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C.4.2.</w:t>
            </w:r>
          </w:p>
          <w:p w14:paraId="46AA94FC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odabire i vrednuje informacije iz različitih izvora.</w:t>
            </w:r>
          </w:p>
          <w:p w14:paraId="503837A8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  <w:p w14:paraId="17BC09F7" w14:textId="77777777" w:rsidR="00BC60EE" w:rsidRPr="003F4D87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SŠ (2) TJ C.4.3.</w:t>
            </w:r>
          </w:p>
          <w:p w14:paraId="6807D356" w14:textId="23D70BB8" w:rsidR="00BC60EE" w:rsidRPr="009969CE" w:rsidRDefault="00BC60EE" w:rsidP="003F4D8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3F4D87">
              <w:rPr>
                <w:rFonts w:cstheme="minorHAnsi"/>
                <w:bCs/>
                <w:sz w:val="20"/>
                <w:szCs w:val="20"/>
                <w:lang w:val="hr-HR"/>
              </w:rPr>
              <w:t>Učenik stvara i primjenjuje različite strategije učenja talijanskoga jezika te primjenjuje oblike samoprocjene i međusobne procjene.</w:t>
            </w:r>
          </w:p>
        </w:tc>
        <w:tc>
          <w:tcPr>
            <w:tcW w:w="4327" w:type="dxa"/>
            <w:vMerge w:val="restart"/>
          </w:tcPr>
          <w:p w14:paraId="703963A3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lastRenderedPageBreak/>
              <w:t>Osobni i socijalni razvoj</w:t>
            </w:r>
          </w:p>
          <w:p w14:paraId="64B0470B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A.5.1.Razvija sliku o sebi.</w:t>
            </w:r>
          </w:p>
          <w:p w14:paraId="59A26150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A.5.2. Upravlja emocijama i ponašanjem.</w:t>
            </w:r>
          </w:p>
          <w:p w14:paraId="457C1E9E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A.5.3.Razvija osobne potencijale.</w:t>
            </w:r>
          </w:p>
          <w:p w14:paraId="45AF6419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A.5.4. Upravlja svojim obrazovnim i profesionalnim putem. </w:t>
            </w:r>
          </w:p>
          <w:p w14:paraId="749FDE9B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B.5.1. Uviđa posljedice svojih i tuđih stavova/postupaka/izbora.</w:t>
            </w:r>
          </w:p>
          <w:p w14:paraId="342BE41C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B.5.2. Suradnički uči i radi u timu.</w:t>
            </w:r>
          </w:p>
          <w:p w14:paraId="79A381D1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 xml:space="preserve"> B.5.3. Preuzima odgovornost za svoje ponašanje.</w:t>
            </w:r>
          </w:p>
          <w:p w14:paraId="10B81967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C 4.4. Opisuje i prihvaća vlastiti kulturni i nacionalni identitet u odnosu na druge kulture.</w:t>
            </w:r>
          </w:p>
          <w:p w14:paraId="01B33C3E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55950504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position w:val="-1"/>
                <w:sz w:val="20"/>
                <w:szCs w:val="20"/>
                <w:lang w:val="hr-HR" w:bidi="ar-SA"/>
              </w:rPr>
              <w:t xml:space="preserve"> C.5.4. Analizira vrijednosti svog kulturnog nasljeđa u odnosu na multikulturalni svijet.</w:t>
            </w:r>
          </w:p>
          <w:p w14:paraId="38356FFF" w14:textId="0C2F89E5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osr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C.5.3. Ponaša se društveno odgovorno.</w:t>
            </w:r>
          </w:p>
          <w:p w14:paraId="170C5AAD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Održiv razvoj</w:t>
            </w:r>
          </w:p>
          <w:p w14:paraId="4FFF5279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A.5.1. Kritički promišlja o povezanosti vlastitoga načina života s utjecajem na okoliš i ljude.</w:t>
            </w:r>
          </w:p>
          <w:p w14:paraId="110BCB92" w14:textId="77777777" w:rsidR="00BC60EE" w:rsidRPr="009969CE" w:rsidRDefault="00BC60EE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odr</w:t>
            </w:r>
            <w:proofErr w:type="spellEnd"/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 A.5.2. Analizira načela održive proizvodnje i potrošnje.</w:t>
            </w:r>
          </w:p>
          <w:p w14:paraId="73079832" w14:textId="5272A70E" w:rsidR="00BC60EE" w:rsidRPr="009969CE" w:rsidRDefault="00BC60EE" w:rsidP="00AE5E97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</w:pPr>
            <w:proofErr w:type="spellStart"/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t>odr</w:t>
            </w:r>
            <w:proofErr w:type="spellEnd"/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t xml:space="preserve"> A.5.3. Analizira odnose moći na različitim </w:t>
            </w:r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 w:eastAsia="en-US" w:bidi="ar-SA"/>
              </w:rPr>
              <w:lastRenderedPageBreak/>
              <w:t>razinama upravljanja i objašnjava njihov utjecaj na održivi razvoj.</w:t>
            </w:r>
          </w:p>
          <w:p w14:paraId="5BEA576B" w14:textId="7A9B6C44" w:rsidR="00BC60EE" w:rsidRPr="009969CE" w:rsidRDefault="00BC60EE" w:rsidP="00EB0814">
            <w:pPr>
              <w:spacing w:after="48"/>
              <w:textAlignment w:val="baseline"/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b/>
                <w:color w:val="231F20"/>
                <w:sz w:val="20"/>
                <w:szCs w:val="20"/>
                <w:lang w:val="hr-HR" w:eastAsia="hr-HR"/>
              </w:rPr>
              <w:t>Zdravlje</w:t>
            </w:r>
          </w:p>
          <w:p w14:paraId="681AA177" w14:textId="77777777" w:rsidR="00BC60EE" w:rsidRPr="009969CE" w:rsidRDefault="00BC60EE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B.5.1.A Procjenjuje važnost razvijanja i unaprjeđivanja komunikacijskih vještina i njihove primjene u svakodnevnome životu.</w:t>
            </w:r>
          </w:p>
          <w:p w14:paraId="452F60D3" w14:textId="77777777" w:rsidR="00BC60EE" w:rsidRPr="009969CE" w:rsidRDefault="00BC60EE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B.5.1.B Odabire ponašanje sukladno pravilima i normama zajednice.</w:t>
            </w:r>
          </w:p>
          <w:p w14:paraId="45A259B1" w14:textId="77777777" w:rsidR="00BC60EE" w:rsidRPr="009969CE" w:rsidRDefault="00BC60EE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B.5.1.C Odabire ponašanja koja isključuju bilo kakav oblik nasilja.</w:t>
            </w:r>
          </w:p>
          <w:p w14:paraId="0057A961" w14:textId="77777777" w:rsidR="00BC60EE" w:rsidRPr="009969CE" w:rsidRDefault="00BC60EE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B.5.2.A Procjenjuje važnost rada na sebi i odgovornost za mentalno i socijalno zdravlje.</w:t>
            </w:r>
          </w:p>
          <w:p w14:paraId="3E09AC0E" w14:textId="77777777" w:rsidR="00BC60EE" w:rsidRPr="009969CE" w:rsidRDefault="00BC60EE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B.5.2.B Obrazlaže važnost odgovornoga donošenja životnih odluka.</w:t>
            </w:r>
          </w:p>
          <w:p w14:paraId="137FAFD6" w14:textId="2F178F96" w:rsidR="00BC60EE" w:rsidRDefault="00BC60EE" w:rsidP="00EB0814">
            <w:pPr>
              <w:spacing w:after="48"/>
              <w:textAlignment w:val="baseline"/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</w:pPr>
            <w:r w:rsidRPr="009969CE">
              <w:rPr>
                <w:rFonts w:eastAsia="Times New Roman" w:cstheme="minorHAnsi"/>
                <w:color w:val="231F20"/>
                <w:sz w:val="20"/>
                <w:szCs w:val="20"/>
                <w:lang w:val="hr-HR" w:eastAsia="hr-HR"/>
              </w:rPr>
              <w:t>B.5.2. C Odabire višedimenzionalni model zdravlja.</w:t>
            </w:r>
          </w:p>
          <w:p w14:paraId="42DB6C2C" w14:textId="77777777" w:rsidR="00BC60EE" w:rsidRPr="009969CE" w:rsidRDefault="00BC60EE" w:rsidP="00C6646C">
            <w:pPr>
              <w:pStyle w:val="Bezproreda"/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b/>
                <w:sz w:val="20"/>
                <w:szCs w:val="20"/>
                <w:lang w:val="hr-HR"/>
              </w:rPr>
              <w:t>Poduzetništvo</w:t>
            </w:r>
          </w:p>
          <w:p w14:paraId="76D1BF5B" w14:textId="77777777" w:rsidR="00BC60EE" w:rsidRPr="009969CE" w:rsidRDefault="00BC60EE" w:rsidP="00C6646C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 xml:space="preserve">pod B.5.1. Razvija poduzetničku ideju od koncepta do realizacije. </w:t>
            </w:r>
          </w:p>
          <w:p w14:paraId="67A6EB0F" w14:textId="77777777" w:rsidR="00BC60EE" w:rsidRPr="009969CE" w:rsidRDefault="00BC60EE" w:rsidP="00C6646C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  <w:r w:rsidRPr="009969CE">
              <w:rPr>
                <w:rFonts w:asciiTheme="minorHAnsi" w:hAnsiTheme="minorHAnsi" w:cstheme="minorHAnsi"/>
                <w:sz w:val="20"/>
                <w:szCs w:val="20"/>
                <w:lang w:val="hr-HR"/>
              </w:rPr>
              <w:t>pod B.5.2. Planira i upravlja aktivnostima.</w:t>
            </w:r>
          </w:p>
          <w:p w14:paraId="35EC3C8B" w14:textId="24BCC82C" w:rsidR="00BC60EE" w:rsidRPr="00C6646C" w:rsidRDefault="00BC60EE" w:rsidP="00C6646C">
            <w:pPr>
              <w:pStyle w:val="Bezproreda"/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</w:pPr>
            <w:r w:rsidRPr="009969CE">
              <w:rPr>
                <w:rFonts w:asciiTheme="minorHAnsi" w:eastAsia="Calibri" w:hAnsiTheme="minorHAnsi" w:cstheme="minorHAnsi"/>
                <w:position w:val="-1"/>
                <w:sz w:val="20"/>
                <w:szCs w:val="20"/>
                <w:lang w:val="hr-HR"/>
              </w:rPr>
              <w:t>pod B.5.3. Prepoznaje važnost odgovornoga poduzetništva za rast i razvoj pojedinca i zajednice.</w:t>
            </w:r>
          </w:p>
          <w:p w14:paraId="2BDFD549" w14:textId="77777777" w:rsidR="00BC60EE" w:rsidRPr="009969CE" w:rsidRDefault="00BC60EE" w:rsidP="00AE5E97">
            <w:pPr>
              <w:pStyle w:val="Bezproreda"/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</w:pPr>
            <w:r w:rsidRPr="009969CE">
              <w:rPr>
                <w:rFonts w:asciiTheme="minorHAnsi" w:eastAsia="NSimSun" w:hAnsiTheme="minorHAnsi" w:cstheme="minorHAnsi"/>
                <w:b/>
                <w:kern w:val="2"/>
                <w:sz w:val="20"/>
                <w:szCs w:val="20"/>
                <w:lang w:val="hr-HR" w:eastAsia="zh-CN" w:bidi="hi-IN"/>
              </w:rPr>
              <w:t>Građanski odgoj i obrazovanje</w:t>
            </w:r>
          </w:p>
          <w:p w14:paraId="450623DE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A.5.1. Aktivno sudjeluje u zaštiti i promicanju ljudskih prava</w:t>
            </w:r>
          </w:p>
          <w:p w14:paraId="7C53C3B4" w14:textId="506FC30B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A.5.2. Promiče ulogu institucija i organizacija u zaštiti ljudskih prava.</w:t>
            </w:r>
          </w:p>
          <w:p w14:paraId="0416B3B9" w14:textId="6A9A5D6D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 w:bidi="ar-SA"/>
              </w:rPr>
              <w:t xml:space="preserve"> A.5.3. Promiče pravo na rad i radnička prava.</w:t>
            </w:r>
          </w:p>
          <w:p w14:paraId="33AC939E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C.5.1. Aktivno sudjeluje u građanskim inicijativama.</w:t>
            </w:r>
          </w:p>
          <w:p w14:paraId="7EA7F4FA" w14:textId="77777777" w:rsidR="00BC60EE" w:rsidRPr="009969CE" w:rsidRDefault="00BC60EE" w:rsidP="00AE5E97">
            <w:pPr>
              <w:pStyle w:val="Bezproreda"/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</w:pPr>
            <w:proofErr w:type="spellStart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>goo</w:t>
            </w:r>
            <w:proofErr w:type="spellEnd"/>
            <w:r w:rsidRPr="009969CE">
              <w:rPr>
                <w:rFonts w:asciiTheme="minorHAnsi" w:eastAsia="Times New Roman" w:hAnsiTheme="minorHAnsi" w:cstheme="minorHAnsi"/>
                <w:color w:val="231F20"/>
                <w:sz w:val="20"/>
                <w:szCs w:val="20"/>
                <w:lang w:val="hr-HR"/>
              </w:rPr>
              <w:t xml:space="preserve"> C.4.2. Volontira u zajednici.</w:t>
            </w:r>
          </w:p>
          <w:p w14:paraId="06CB5E0B" w14:textId="45B26AAA" w:rsidR="00BC60EE" w:rsidRPr="009969CE" w:rsidRDefault="00BC60EE" w:rsidP="00AE5E97">
            <w:pPr>
              <w:pStyle w:val="Bezproreda"/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</w:pPr>
            <w:r w:rsidRPr="009969CE">
              <w:rPr>
                <w:rFonts w:asciiTheme="minorHAnsi" w:eastAsiaTheme="minorHAnsi" w:hAnsiTheme="minorHAnsi" w:cstheme="minorHAnsi"/>
                <w:noProof/>
                <w:sz w:val="20"/>
                <w:szCs w:val="20"/>
                <w:lang w:val="hr-HR" w:bidi="ar-SA"/>
              </w:rPr>
              <w:t>goo C.4.3. Promiče kvatitetu života u zajednici.</w:t>
            </w:r>
          </w:p>
        </w:tc>
      </w:tr>
      <w:tr w:rsidR="00D75AC7" w:rsidRPr="009969CE" w14:paraId="555A4059" w14:textId="77777777" w:rsidTr="00BC60EE">
        <w:tc>
          <w:tcPr>
            <w:tcW w:w="1881" w:type="dxa"/>
          </w:tcPr>
          <w:p w14:paraId="263B4265" w14:textId="6D6FDBD3" w:rsidR="00EB0814" w:rsidRPr="009969CE" w:rsidRDefault="00EB0814" w:rsidP="006E771D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Osobni identitet</w:t>
            </w:r>
          </w:p>
        </w:tc>
        <w:tc>
          <w:tcPr>
            <w:tcW w:w="2411" w:type="dxa"/>
          </w:tcPr>
          <w:p w14:paraId="2BF7C809" w14:textId="6F1D3CF7" w:rsidR="00EB0814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Obitelj nekad i danas</w:t>
            </w:r>
          </w:p>
          <w:p w14:paraId="4FB8CC7C" w14:textId="2AB4A26C" w:rsidR="003F4D87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Prijateljstvo</w:t>
            </w:r>
          </w:p>
          <w:p w14:paraId="00405C8D" w14:textId="77777777" w:rsidR="0067574B" w:rsidRDefault="0067574B" w:rsidP="0067574B">
            <w:proofErr w:type="spellStart"/>
            <w:r w:rsidRPr="0067574B">
              <w:rPr>
                <w:sz w:val="20"/>
                <w:szCs w:val="20"/>
              </w:rPr>
              <w:t>Strategije</w:t>
            </w:r>
            <w:proofErr w:type="spellEnd"/>
            <w:r w:rsidRPr="0067574B">
              <w:rPr>
                <w:sz w:val="20"/>
                <w:szCs w:val="20"/>
              </w:rPr>
              <w:t xml:space="preserve"> za </w:t>
            </w:r>
            <w:proofErr w:type="spellStart"/>
            <w:r w:rsidRPr="0067574B">
              <w:rPr>
                <w:sz w:val="20"/>
                <w:szCs w:val="20"/>
              </w:rPr>
              <w:t>osobni</w:t>
            </w:r>
            <w:proofErr w:type="spellEnd"/>
            <w:r>
              <w:t xml:space="preserve"> </w:t>
            </w:r>
            <w:proofErr w:type="spellStart"/>
            <w:r w:rsidRPr="0067574B">
              <w:rPr>
                <w:sz w:val="20"/>
                <w:szCs w:val="20"/>
              </w:rPr>
              <w:t>razvoj</w:t>
            </w:r>
            <w:proofErr w:type="spellEnd"/>
          </w:p>
          <w:p w14:paraId="6EC7C0E7" w14:textId="402B3FCD" w:rsidR="0067574B" w:rsidRPr="0067574B" w:rsidRDefault="0067574B" w:rsidP="0067574B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67574B">
              <w:rPr>
                <w:sz w:val="20"/>
                <w:szCs w:val="20"/>
              </w:rPr>
              <w:t>Društveni</w:t>
            </w:r>
            <w:proofErr w:type="spellEnd"/>
            <w:r w:rsidRPr="0067574B">
              <w:rPr>
                <w:sz w:val="20"/>
                <w:szCs w:val="20"/>
              </w:rPr>
              <w:t xml:space="preserve"> </w:t>
            </w:r>
            <w:proofErr w:type="spellStart"/>
            <w:r w:rsidRPr="0067574B">
              <w:rPr>
                <w:sz w:val="20"/>
                <w:szCs w:val="20"/>
              </w:rPr>
              <w:t>modeli</w:t>
            </w:r>
            <w:proofErr w:type="spellEnd"/>
          </w:p>
          <w:p w14:paraId="4A6EDD5B" w14:textId="0AB71044" w:rsidR="005C4D30" w:rsidRPr="009969CE" w:rsidRDefault="005C4D30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14:paraId="3DD503C2" w14:textId="77777777" w:rsidR="00EB0814" w:rsidRDefault="00EB0814" w:rsidP="0067574B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3F78C499" w14:textId="004A7C87" w:rsidR="00D13E26" w:rsidRDefault="00D13E26" w:rsidP="00D13E26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9</w:t>
            </w:r>
          </w:p>
          <w:p w14:paraId="7FC7BFF0" w14:textId="77777777" w:rsidR="00D13E26" w:rsidRDefault="00D13E26" w:rsidP="0067574B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0F2DABA5" w14:textId="77777777" w:rsidR="00D13E26" w:rsidRDefault="00D13E26" w:rsidP="0067574B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3E20097B" w14:textId="77777777" w:rsidR="00D13E26" w:rsidRDefault="00D13E26" w:rsidP="0067574B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1A2EBC89" w14:textId="661E93FC" w:rsidR="00D13E26" w:rsidRPr="009969CE" w:rsidRDefault="00D13E26" w:rsidP="0067574B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96" w:type="dxa"/>
          </w:tcPr>
          <w:p w14:paraId="737A7934" w14:textId="690D0620" w:rsidR="0017044D" w:rsidRPr="00D13E26" w:rsidRDefault="00AB71A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r</w:t>
            </w:r>
            <w:r w:rsidR="0017044D" w:rsidRPr="00D13E26">
              <w:rPr>
                <w:rFonts w:cstheme="minorHAnsi"/>
                <w:bCs/>
                <w:sz w:val="20"/>
                <w:szCs w:val="20"/>
                <w:lang w:val="hr-HR"/>
              </w:rPr>
              <w:t>ujan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,</w:t>
            </w:r>
          </w:p>
          <w:p w14:paraId="0E038A65" w14:textId="6F8F9CAD" w:rsidR="003B1668" w:rsidRPr="009969CE" w:rsidRDefault="003F4D87" w:rsidP="006E771D">
            <w:pPr>
              <w:rPr>
                <w:rFonts w:cstheme="minorHAnsi"/>
                <w:bCs/>
                <w:lang w:val="hr-HR"/>
              </w:rPr>
            </w:pPr>
            <w:r w:rsidRPr="00D13E26"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</w:tc>
        <w:tc>
          <w:tcPr>
            <w:tcW w:w="3935" w:type="dxa"/>
            <w:vMerge/>
          </w:tcPr>
          <w:p w14:paraId="38E10821" w14:textId="77777777" w:rsidR="00EB0814" w:rsidRPr="009969CE" w:rsidRDefault="00EB0814" w:rsidP="006E771D">
            <w:pPr>
              <w:rPr>
                <w:rFonts w:cstheme="minorHAnsi"/>
                <w:b/>
                <w:sz w:val="16"/>
                <w:szCs w:val="16"/>
                <w:lang w:val="hr-HR"/>
              </w:rPr>
            </w:pPr>
          </w:p>
        </w:tc>
        <w:tc>
          <w:tcPr>
            <w:tcW w:w="4327" w:type="dxa"/>
            <w:vMerge/>
          </w:tcPr>
          <w:p w14:paraId="2C019FC0" w14:textId="77777777" w:rsidR="00EB0814" w:rsidRPr="009969CE" w:rsidRDefault="00EB0814" w:rsidP="00AE5E97">
            <w:pPr>
              <w:pStyle w:val="Bezproreda"/>
              <w:rPr>
                <w:rFonts w:asciiTheme="minorHAnsi" w:hAnsiTheme="minorHAnsi" w:cstheme="minorHAnsi"/>
                <w:sz w:val="20"/>
                <w:szCs w:val="20"/>
                <w:lang w:val="hr-HR"/>
              </w:rPr>
            </w:pPr>
          </w:p>
        </w:tc>
      </w:tr>
      <w:tr w:rsidR="00D75AC7" w:rsidRPr="009969CE" w14:paraId="3D800EDC" w14:textId="77777777" w:rsidTr="00BC60EE">
        <w:tc>
          <w:tcPr>
            <w:tcW w:w="1881" w:type="dxa"/>
          </w:tcPr>
          <w:p w14:paraId="78944F66" w14:textId="02EAB3A8" w:rsidR="006D3304" w:rsidRPr="009969CE" w:rsidRDefault="003F4D87" w:rsidP="006E771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Svakodnevica</w:t>
            </w:r>
          </w:p>
          <w:p w14:paraId="2B8FE2C9" w14:textId="4AD8C1EC" w:rsidR="00171E9D" w:rsidRPr="009969CE" w:rsidRDefault="00171E9D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2411" w:type="dxa"/>
          </w:tcPr>
          <w:p w14:paraId="03D4FE46" w14:textId="77777777" w:rsidR="00ED1E71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Stilovi života</w:t>
            </w:r>
          </w:p>
          <w:p w14:paraId="17441419" w14:textId="77777777" w:rsidR="003F4D87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Odijevanje i identitet</w:t>
            </w:r>
          </w:p>
          <w:p w14:paraId="182FA9DD" w14:textId="5088952F" w:rsidR="003F4D87" w:rsidRPr="009969CE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Pravila lijepog ponašanja</w:t>
            </w:r>
          </w:p>
        </w:tc>
        <w:tc>
          <w:tcPr>
            <w:tcW w:w="846" w:type="dxa"/>
          </w:tcPr>
          <w:p w14:paraId="783AAF84" w14:textId="77777777" w:rsidR="006D3304" w:rsidRDefault="00D13E26" w:rsidP="0029552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  </w:t>
            </w:r>
          </w:p>
          <w:p w14:paraId="077CA998" w14:textId="59E84F2F" w:rsidR="00D75AC7" w:rsidRDefault="00D75AC7" w:rsidP="0029552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       6</w:t>
            </w:r>
          </w:p>
          <w:p w14:paraId="5C3CE04B" w14:textId="77777777" w:rsidR="00D75AC7" w:rsidRDefault="00D75AC7" w:rsidP="0029552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</w:p>
          <w:p w14:paraId="77944153" w14:textId="75D089A1" w:rsidR="00D75AC7" w:rsidRPr="009969CE" w:rsidRDefault="00D75AC7" w:rsidP="0029552D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</w:p>
        </w:tc>
        <w:tc>
          <w:tcPr>
            <w:tcW w:w="1196" w:type="dxa"/>
          </w:tcPr>
          <w:p w14:paraId="2179F3F1" w14:textId="21E75CCA" w:rsidR="009C0F24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listopad</w:t>
            </w:r>
          </w:p>
          <w:p w14:paraId="08F3058C" w14:textId="2B0078F3" w:rsidR="003F4D87" w:rsidRPr="009969CE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935" w:type="dxa"/>
            <w:vMerge/>
          </w:tcPr>
          <w:p w14:paraId="6E287E6F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  <w:vMerge/>
          </w:tcPr>
          <w:p w14:paraId="22875978" w14:textId="77777777" w:rsidR="006D3304" w:rsidRPr="009969CE" w:rsidRDefault="006D3304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26810CC0" w14:textId="77777777" w:rsidTr="00BC60EE">
        <w:tc>
          <w:tcPr>
            <w:tcW w:w="1881" w:type="dxa"/>
          </w:tcPr>
          <w:p w14:paraId="0BCFD3E6" w14:textId="13ACDC04" w:rsidR="004C57F3" w:rsidRPr="009969CE" w:rsidRDefault="003F4D87" w:rsidP="006E771D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Društveni život</w:t>
            </w:r>
          </w:p>
        </w:tc>
        <w:tc>
          <w:tcPr>
            <w:tcW w:w="2411" w:type="dxa"/>
          </w:tcPr>
          <w:p w14:paraId="5297FEFE" w14:textId="6A814FCF" w:rsidR="003F4D87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Druženje nekad i danas</w:t>
            </w:r>
          </w:p>
          <w:p w14:paraId="4F9F678E" w14:textId="4B77DCE9" w:rsidR="003F4D87" w:rsidRDefault="003F4D87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Uzori i idoli mladih</w:t>
            </w:r>
          </w:p>
          <w:p w14:paraId="4773103F" w14:textId="0848EFC2" w:rsidR="003F4D87" w:rsidRDefault="00C6646C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Ideali ljepote u različitim epohama</w:t>
            </w:r>
          </w:p>
          <w:p w14:paraId="3F00C358" w14:textId="38532018" w:rsidR="00ED1E71" w:rsidRPr="009969CE" w:rsidRDefault="00C6646C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Volontiranje</w:t>
            </w:r>
          </w:p>
        </w:tc>
        <w:tc>
          <w:tcPr>
            <w:tcW w:w="846" w:type="dxa"/>
          </w:tcPr>
          <w:p w14:paraId="1B52E7EE" w14:textId="28862C6B" w:rsidR="004C57F3" w:rsidRPr="009969CE" w:rsidRDefault="00FA3859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8</w:t>
            </w:r>
          </w:p>
        </w:tc>
        <w:tc>
          <w:tcPr>
            <w:tcW w:w="1196" w:type="dxa"/>
          </w:tcPr>
          <w:p w14:paraId="7382328D" w14:textId="77777777" w:rsidR="00C6646C" w:rsidRDefault="00C613C5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studeni </w:t>
            </w:r>
          </w:p>
          <w:p w14:paraId="56984A96" w14:textId="4249E941" w:rsidR="00C613C5" w:rsidRPr="009969CE" w:rsidRDefault="00C613C5" w:rsidP="006E771D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935" w:type="dxa"/>
            <w:vMerge/>
          </w:tcPr>
          <w:p w14:paraId="2B722E04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  <w:vMerge/>
          </w:tcPr>
          <w:p w14:paraId="565C1AE8" w14:textId="77777777" w:rsidR="004C57F3" w:rsidRPr="009969CE" w:rsidRDefault="004C57F3" w:rsidP="006E771D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2F56A7DC" w14:textId="77777777" w:rsidTr="00BC60EE">
        <w:tc>
          <w:tcPr>
            <w:tcW w:w="1881" w:type="dxa"/>
          </w:tcPr>
          <w:p w14:paraId="30AA6FC5" w14:textId="5C70BA5D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  <w:r w:rsidRPr="009969CE">
              <w:rPr>
                <w:rFonts w:cstheme="minorHAnsi"/>
                <w:b/>
                <w:lang w:val="hr-HR"/>
              </w:rPr>
              <w:t>Zemlje, nacionalnosti i jezici</w:t>
            </w:r>
          </w:p>
        </w:tc>
        <w:tc>
          <w:tcPr>
            <w:tcW w:w="2411" w:type="dxa"/>
          </w:tcPr>
          <w:p w14:paraId="6AB5B668" w14:textId="7957F94D" w:rsidR="00C6646C" w:rsidRDefault="00C6646C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Talijani u svijetu</w:t>
            </w:r>
          </w:p>
          <w:p w14:paraId="3F03FD74" w14:textId="679A28B4" w:rsidR="00C6646C" w:rsidRDefault="00C6646C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Upoznajmo Italiju: Lombardija</w:t>
            </w:r>
          </w:p>
          <w:p w14:paraId="158EB6C1" w14:textId="2D050E7B" w:rsidR="00ED1E71" w:rsidRPr="009969CE" w:rsidRDefault="00ED1E71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14:paraId="1F05C9F4" w14:textId="0B1479E8" w:rsidR="00756C77" w:rsidRPr="009969CE" w:rsidRDefault="00D13E26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6" w:type="dxa"/>
          </w:tcPr>
          <w:p w14:paraId="0B650F7D" w14:textId="46E694CF" w:rsidR="003B1668" w:rsidRDefault="00FA3859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prosinac</w:t>
            </w:r>
          </w:p>
          <w:p w14:paraId="3C216630" w14:textId="782DE1C5" w:rsidR="000267E2" w:rsidRPr="009969CE" w:rsidRDefault="000267E2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935" w:type="dxa"/>
            <w:vMerge/>
          </w:tcPr>
          <w:p w14:paraId="685A2364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  <w:vMerge/>
          </w:tcPr>
          <w:p w14:paraId="650C9901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60868821" w14:textId="77777777" w:rsidTr="00BC60EE">
        <w:tc>
          <w:tcPr>
            <w:tcW w:w="1881" w:type="dxa"/>
          </w:tcPr>
          <w:p w14:paraId="74C6E596" w14:textId="0134E998" w:rsidR="00756C77" w:rsidRPr="009969CE" w:rsidRDefault="00C6646C" w:rsidP="00756C77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Zdrav život</w:t>
            </w:r>
          </w:p>
          <w:p w14:paraId="0D629944" w14:textId="77777777" w:rsidR="00756C77" w:rsidRPr="009969CE" w:rsidRDefault="00756C77" w:rsidP="00756C77">
            <w:pPr>
              <w:rPr>
                <w:rFonts w:cstheme="minorHAnsi"/>
                <w:b/>
                <w:lang w:val="hr-HR"/>
              </w:rPr>
            </w:pPr>
          </w:p>
        </w:tc>
        <w:tc>
          <w:tcPr>
            <w:tcW w:w="2411" w:type="dxa"/>
          </w:tcPr>
          <w:p w14:paraId="5A05D68F" w14:textId="7875BAFC" w:rsidR="00AE5E97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Ekstremni sportovi</w:t>
            </w:r>
          </w:p>
          <w:p w14:paraId="57934AA9" w14:textId="28303A71" w:rsidR="00C6646C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Bolesti modernog doba</w:t>
            </w:r>
          </w:p>
          <w:p w14:paraId="5D3ED126" w14:textId="6FFCF935" w:rsidR="00C6646C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Poremećaji prehrane</w:t>
            </w:r>
          </w:p>
          <w:p w14:paraId="11242D2E" w14:textId="07DD3940" w:rsidR="00ED1E71" w:rsidRPr="009969CE" w:rsidRDefault="00C6646C" w:rsidP="005C4D30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Ovisnosti</w:t>
            </w:r>
          </w:p>
        </w:tc>
        <w:tc>
          <w:tcPr>
            <w:tcW w:w="846" w:type="dxa"/>
          </w:tcPr>
          <w:p w14:paraId="33E6098A" w14:textId="0F052D7B" w:rsidR="00756C77" w:rsidRPr="009969CE" w:rsidRDefault="00D75AC7" w:rsidP="00D75AC7">
            <w:pPr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    </w:t>
            </w:r>
            <w:r w:rsidR="00024FCC">
              <w:rPr>
                <w:rFonts w:cstheme="minorHAnsi"/>
                <w:b/>
                <w:sz w:val="18"/>
                <w:szCs w:val="18"/>
                <w:lang w:val="hr-HR"/>
              </w:rPr>
              <w:t xml:space="preserve"> </w:t>
            </w:r>
            <w:r>
              <w:rPr>
                <w:rFonts w:cstheme="minorHAnsi"/>
                <w:b/>
                <w:sz w:val="18"/>
                <w:szCs w:val="18"/>
                <w:lang w:val="hr-HR"/>
              </w:rPr>
              <w:t xml:space="preserve"> 8</w:t>
            </w:r>
          </w:p>
        </w:tc>
        <w:tc>
          <w:tcPr>
            <w:tcW w:w="1196" w:type="dxa"/>
          </w:tcPr>
          <w:p w14:paraId="1752A6E4" w14:textId="309A7162" w:rsidR="00FA3859" w:rsidRDefault="00AB71A7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p</w:t>
            </w:r>
            <w:r w:rsidR="006A06E5">
              <w:rPr>
                <w:rFonts w:cstheme="minorHAnsi"/>
                <w:bCs/>
                <w:sz w:val="20"/>
                <w:szCs w:val="20"/>
                <w:lang w:val="hr-HR"/>
              </w:rPr>
              <w:t>rosinac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,</w:t>
            </w:r>
          </w:p>
          <w:p w14:paraId="388A4370" w14:textId="4362AFB0" w:rsidR="006A06E5" w:rsidRPr="009969CE" w:rsidRDefault="006A06E5" w:rsidP="00756C77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siječanj</w:t>
            </w:r>
          </w:p>
        </w:tc>
        <w:tc>
          <w:tcPr>
            <w:tcW w:w="3935" w:type="dxa"/>
            <w:vMerge/>
          </w:tcPr>
          <w:p w14:paraId="2B49F1CF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  <w:vMerge/>
          </w:tcPr>
          <w:p w14:paraId="4ECE6F09" w14:textId="77777777" w:rsidR="00756C77" w:rsidRPr="009969CE" w:rsidRDefault="00756C77" w:rsidP="00756C77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40B866C2" w14:textId="77777777" w:rsidTr="00BC60EE">
        <w:tc>
          <w:tcPr>
            <w:tcW w:w="1881" w:type="dxa"/>
          </w:tcPr>
          <w:p w14:paraId="29751BAF" w14:textId="0AB9969C" w:rsidR="00D87496" w:rsidRPr="009969CE" w:rsidRDefault="00C6646C" w:rsidP="005C4D30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lastRenderedPageBreak/>
              <w:t>Gospodarstvo</w:t>
            </w:r>
          </w:p>
        </w:tc>
        <w:tc>
          <w:tcPr>
            <w:tcW w:w="2411" w:type="dxa"/>
          </w:tcPr>
          <w:p w14:paraId="01FF4317" w14:textId="2A85A882" w:rsidR="00274A2E" w:rsidRDefault="00C6646C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Zelena ekonomija</w:t>
            </w:r>
          </w:p>
          <w:p w14:paraId="0CB3D382" w14:textId="21F82957" w:rsidR="0017044D" w:rsidRPr="009969CE" w:rsidRDefault="00C6646C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  <w:lang w:val="hr-HR"/>
              </w:rPr>
              <w:t>Made</w:t>
            </w:r>
            <w:proofErr w:type="spellEnd"/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 in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hr-HR"/>
              </w:rPr>
              <w:t>Italy</w:t>
            </w:r>
            <w:proofErr w:type="spellEnd"/>
          </w:p>
        </w:tc>
        <w:tc>
          <w:tcPr>
            <w:tcW w:w="846" w:type="dxa"/>
          </w:tcPr>
          <w:p w14:paraId="69C5C7EA" w14:textId="28AA46B1" w:rsidR="00D87496" w:rsidRPr="009969CE" w:rsidRDefault="00D13E26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6</w:t>
            </w:r>
          </w:p>
        </w:tc>
        <w:tc>
          <w:tcPr>
            <w:tcW w:w="1196" w:type="dxa"/>
          </w:tcPr>
          <w:p w14:paraId="5B2C35E5" w14:textId="1702ABE6" w:rsidR="00476086" w:rsidRDefault="00AB71A7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</w:t>
            </w:r>
            <w:r w:rsidR="00476086">
              <w:rPr>
                <w:rFonts w:cstheme="minorHAnsi"/>
                <w:bCs/>
                <w:sz w:val="20"/>
                <w:szCs w:val="20"/>
                <w:lang w:val="hr-HR"/>
              </w:rPr>
              <w:t>iječanj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,</w:t>
            </w:r>
          </w:p>
          <w:p w14:paraId="639343DB" w14:textId="4730EA8B" w:rsidR="003B1668" w:rsidRPr="009969CE" w:rsidRDefault="00FA3859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veljača</w:t>
            </w:r>
          </w:p>
        </w:tc>
        <w:tc>
          <w:tcPr>
            <w:tcW w:w="3935" w:type="dxa"/>
            <w:vMerge/>
          </w:tcPr>
          <w:p w14:paraId="239F1F52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  <w:vMerge/>
          </w:tcPr>
          <w:p w14:paraId="2A8162C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0C9C71D2" w14:textId="77777777" w:rsidTr="00BC60EE">
        <w:tc>
          <w:tcPr>
            <w:tcW w:w="1881" w:type="dxa"/>
          </w:tcPr>
          <w:p w14:paraId="5EB27AC4" w14:textId="3DD0F991" w:rsidR="00D87496" w:rsidRPr="009969CE" w:rsidRDefault="0017044D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Znanost, umjetnost, tehnologija i mediji</w:t>
            </w:r>
          </w:p>
        </w:tc>
        <w:tc>
          <w:tcPr>
            <w:tcW w:w="2411" w:type="dxa"/>
          </w:tcPr>
          <w:p w14:paraId="5B2A8680" w14:textId="77777777" w:rsidR="0017044D" w:rsidRDefault="0017044D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 xml:space="preserve">Blogeri i </w:t>
            </w:r>
            <w:proofErr w:type="spellStart"/>
            <w:r>
              <w:rPr>
                <w:rFonts w:cstheme="minorHAnsi"/>
                <w:bCs/>
                <w:sz w:val="20"/>
                <w:szCs w:val="20"/>
                <w:lang w:val="hr-HR"/>
              </w:rPr>
              <w:t>influenceri</w:t>
            </w:r>
            <w:proofErr w:type="spellEnd"/>
          </w:p>
          <w:p w14:paraId="38E44978" w14:textId="77777777" w:rsidR="0017044D" w:rsidRDefault="0017044D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Reality i talent showovi</w:t>
            </w:r>
          </w:p>
          <w:p w14:paraId="6F008982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proofErr w:type="spellStart"/>
            <w:r w:rsidRPr="00350293">
              <w:rPr>
                <w:sz w:val="20"/>
                <w:szCs w:val="20"/>
              </w:rPr>
              <w:t>Snaga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riječi</w:t>
            </w:r>
            <w:proofErr w:type="spellEnd"/>
            <w:r w:rsidRPr="00350293">
              <w:rPr>
                <w:sz w:val="20"/>
                <w:szCs w:val="20"/>
              </w:rPr>
              <w:t xml:space="preserve"> – </w:t>
            </w:r>
            <w:proofErr w:type="spellStart"/>
            <w:r w:rsidRPr="00350293">
              <w:rPr>
                <w:sz w:val="20"/>
                <w:szCs w:val="20"/>
              </w:rPr>
              <w:t>spotovi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i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poezija</w:t>
            </w:r>
            <w:proofErr w:type="spellEnd"/>
          </w:p>
          <w:p w14:paraId="07A35CFE" w14:textId="6F203727" w:rsidR="00E71906" w:rsidRPr="00350293" w:rsidRDefault="00E71906" w:rsidP="00E71906">
            <w:pPr>
              <w:rPr>
                <w:sz w:val="20"/>
                <w:szCs w:val="20"/>
              </w:rPr>
            </w:pPr>
            <w:r w:rsidRPr="00350293">
              <w:rPr>
                <w:sz w:val="20"/>
                <w:szCs w:val="20"/>
              </w:rPr>
              <w:t xml:space="preserve">TV </w:t>
            </w:r>
            <w:proofErr w:type="spellStart"/>
            <w:r w:rsidRPr="00350293">
              <w:rPr>
                <w:sz w:val="20"/>
                <w:szCs w:val="20"/>
              </w:rPr>
              <w:t>serije</w:t>
            </w:r>
            <w:proofErr w:type="spellEnd"/>
          </w:p>
          <w:p w14:paraId="001CA592" w14:textId="4134FE84" w:rsidR="0017044D" w:rsidRPr="009969CE" w:rsidRDefault="00E71906" w:rsidP="00E7190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proofErr w:type="spellStart"/>
            <w:r w:rsidRPr="00350293">
              <w:rPr>
                <w:sz w:val="20"/>
                <w:szCs w:val="20"/>
              </w:rPr>
              <w:t>Kazalište</w:t>
            </w:r>
            <w:proofErr w:type="spellEnd"/>
            <w:r w:rsidRPr="00350293">
              <w:rPr>
                <w:sz w:val="20"/>
                <w:szCs w:val="20"/>
              </w:rPr>
              <w:t xml:space="preserve">, strip, </w:t>
            </w:r>
            <w:proofErr w:type="spellStart"/>
            <w:r w:rsidRPr="00350293">
              <w:rPr>
                <w:sz w:val="20"/>
                <w:szCs w:val="20"/>
              </w:rPr>
              <w:t>likovna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umjetnost</w:t>
            </w:r>
            <w:proofErr w:type="spellEnd"/>
          </w:p>
        </w:tc>
        <w:tc>
          <w:tcPr>
            <w:tcW w:w="846" w:type="dxa"/>
          </w:tcPr>
          <w:p w14:paraId="660888E2" w14:textId="0657E4DD" w:rsidR="00D87496" w:rsidRPr="009969CE" w:rsidRDefault="007F01EA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12</w:t>
            </w:r>
          </w:p>
        </w:tc>
        <w:tc>
          <w:tcPr>
            <w:tcW w:w="1196" w:type="dxa"/>
          </w:tcPr>
          <w:p w14:paraId="0F33DAD4" w14:textId="3BD100B0" w:rsidR="00476086" w:rsidRDefault="00AB71A7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v</w:t>
            </w:r>
            <w:r w:rsidR="00476086">
              <w:rPr>
                <w:rFonts w:cstheme="minorHAnsi"/>
                <w:bCs/>
                <w:sz w:val="20"/>
                <w:szCs w:val="20"/>
                <w:lang w:val="hr-HR"/>
              </w:rPr>
              <w:t>eljača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,</w:t>
            </w:r>
          </w:p>
          <w:p w14:paraId="4B9A3733" w14:textId="3AA2B62E" w:rsidR="003B1668" w:rsidRDefault="00ED1E71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</w:t>
            </w:r>
            <w:r w:rsidR="000267E2">
              <w:rPr>
                <w:rFonts w:cstheme="minorHAnsi"/>
                <w:bCs/>
                <w:sz w:val="20"/>
                <w:szCs w:val="20"/>
                <w:lang w:val="hr-HR"/>
              </w:rPr>
              <w:t>žujak</w:t>
            </w:r>
          </w:p>
          <w:p w14:paraId="707844CE" w14:textId="659551D4" w:rsidR="000267E2" w:rsidRPr="009969CE" w:rsidRDefault="000267E2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935" w:type="dxa"/>
            <w:vMerge/>
          </w:tcPr>
          <w:p w14:paraId="50F480FB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  <w:vMerge/>
          </w:tcPr>
          <w:p w14:paraId="4F04F79F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6DAC60E0" w14:textId="77777777" w:rsidTr="00BC60EE">
        <w:tc>
          <w:tcPr>
            <w:tcW w:w="1881" w:type="dxa"/>
          </w:tcPr>
          <w:p w14:paraId="61A442BC" w14:textId="4F89ABC6" w:rsidR="00D87496" w:rsidRPr="009969CE" w:rsidRDefault="0017044D" w:rsidP="00D87496">
            <w:pPr>
              <w:jc w:val="center"/>
              <w:rPr>
                <w:rFonts w:cstheme="minorHAnsi"/>
                <w:b/>
                <w:lang w:val="hr-HR"/>
              </w:rPr>
            </w:pPr>
            <w:r>
              <w:rPr>
                <w:rFonts w:cstheme="minorHAnsi"/>
                <w:b/>
                <w:lang w:val="hr-HR"/>
              </w:rPr>
              <w:t>Okoliš</w:t>
            </w:r>
          </w:p>
        </w:tc>
        <w:tc>
          <w:tcPr>
            <w:tcW w:w="2411" w:type="dxa"/>
          </w:tcPr>
          <w:p w14:paraId="3EF165D1" w14:textId="77777777" w:rsidR="00ED1E71" w:rsidRDefault="006C449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Održivi razvoj</w:t>
            </w:r>
          </w:p>
          <w:p w14:paraId="489A2C30" w14:textId="77777777" w:rsidR="006C4490" w:rsidRDefault="006C449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Ugrožene životinjske vrste</w:t>
            </w:r>
          </w:p>
          <w:p w14:paraId="2A69202B" w14:textId="77777777" w:rsidR="006C4490" w:rsidRDefault="006C4490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Svijet bez plastike</w:t>
            </w:r>
          </w:p>
          <w:p w14:paraId="688E2880" w14:textId="77777777" w:rsidR="00D13E26" w:rsidRPr="000415F5" w:rsidRDefault="00D13E26" w:rsidP="00D13E26">
            <w:pPr>
              <w:rPr>
                <w:sz w:val="20"/>
                <w:szCs w:val="20"/>
              </w:rPr>
            </w:pPr>
            <w:proofErr w:type="spellStart"/>
            <w:r w:rsidRPr="000415F5">
              <w:rPr>
                <w:sz w:val="20"/>
                <w:szCs w:val="20"/>
              </w:rPr>
              <w:t>Eko</w:t>
            </w:r>
            <w:proofErr w:type="spellEnd"/>
            <w:r w:rsidRPr="000415F5">
              <w:rPr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sz w:val="20"/>
                <w:szCs w:val="20"/>
              </w:rPr>
              <w:t>održiva</w:t>
            </w:r>
            <w:proofErr w:type="spellEnd"/>
            <w:r w:rsidRPr="000415F5">
              <w:rPr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sz w:val="20"/>
                <w:szCs w:val="20"/>
              </w:rPr>
              <w:t>ponašanja</w:t>
            </w:r>
            <w:proofErr w:type="spellEnd"/>
          </w:p>
          <w:p w14:paraId="30B4A339" w14:textId="77777777" w:rsidR="00D13E26" w:rsidRPr="000415F5" w:rsidRDefault="00D13E26" w:rsidP="00D13E26">
            <w:pPr>
              <w:rPr>
                <w:sz w:val="20"/>
                <w:szCs w:val="20"/>
              </w:rPr>
            </w:pPr>
            <w:proofErr w:type="spellStart"/>
            <w:r w:rsidRPr="000415F5">
              <w:rPr>
                <w:sz w:val="20"/>
                <w:szCs w:val="20"/>
              </w:rPr>
              <w:t>Mobilnost</w:t>
            </w:r>
            <w:proofErr w:type="spellEnd"/>
            <w:r w:rsidRPr="000415F5">
              <w:rPr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sz w:val="20"/>
                <w:szCs w:val="20"/>
              </w:rPr>
              <w:t>i</w:t>
            </w:r>
            <w:proofErr w:type="spellEnd"/>
            <w:r w:rsidRPr="000415F5">
              <w:rPr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sz w:val="20"/>
                <w:szCs w:val="20"/>
              </w:rPr>
              <w:t>održivost</w:t>
            </w:r>
            <w:proofErr w:type="spellEnd"/>
          </w:p>
          <w:p w14:paraId="1CE68AB1" w14:textId="77777777" w:rsidR="00D13E26" w:rsidRPr="000415F5" w:rsidRDefault="00D13E26" w:rsidP="00D13E26">
            <w:pPr>
              <w:rPr>
                <w:sz w:val="20"/>
                <w:szCs w:val="20"/>
              </w:rPr>
            </w:pPr>
            <w:proofErr w:type="spellStart"/>
            <w:r w:rsidRPr="000415F5">
              <w:rPr>
                <w:sz w:val="20"/>
                <w:szCs w:val="20"/>
              </w:rPr>
              <w:t>Klimatski</w:t>
            </w:r>
            <w:proofErr w:type="spellEnd"/>
            <w:r w:rsidRPr="000415F5">
              <w:rPr>
                <w:sz w:val="20"/>
                <w:szCs w:val="20"/>
              </w:rPr>
              <w:t xml:space="preserve"> </w:t>
            </w:r>
            <w:proofErr w:type="spellStart"/>
            <w:r w:rsidRPr="000415F5">
              <w:rPr>
                <w:sz w:val="20"/>
                <w:szCs w:val="20"/>
              </w:rPr>
              <w:t>problemi</w:t>
            </w:r>
            <w:proofErr w:type="spellEnd"/>
          </w:p>
          <w:p w14:paraId="72CC3EC9" w14:textId="40CD98BB" w:rsidR="00D13E26" w:rsidRPr="009969CE" w:rsidRDefault="00D13E26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846" w:type="dxa"/>
          </w:tcPr>
          <w:p w14:paraId="2091ACF1" w14:textId="254BF866" w:rsidR="00D87496" w:rsidRPr="009969CE" w:rsidRDefault="00D13E26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>
              <w:rPr>
                <w:rFonts w:cstheme="minorHAnsi"/>
                <w:b/>
                <w:sz w:val="18"/>
                <w:szCs w:val="18"/>
                <w:lang w:val="hr-HR"/>
              </w:rPr>
              <w:t>9</w:t>
            </w:r>
          </w:p>
        </w:tc>
        <w:tc>
          <w:tcPr>
            <w:tcW w:w="1196" w:type="dxa"/>
          </w:tcPr>
          <w:p w14:paraId="643DCF30" w14:textId="0BDD8805" w:rsidR="000267E2" w:rsidRDefault="00FA3859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ožujak</w:t>
            </w:r>
          </w:p>
          <w:p w14:paraId="300BB61C" w14:textId="698A08A2" w:rsidR="00FA3859" w:rsidRPr="009969CE" w:rsidRDefault="00FA3859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</w:p>
        </w:tc>
        <w:tc>
          <w:tcPr>
            <w:tcW w:w="3935" w:type="dxa"/>
            <w:vMerge/>
          </w:tcPr>
          <w:p w14:paraId="4C561661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  <w:vMerge/>
          </w:tcPr>
          <w:p w14:paraId="1DA568A6" w14:textId="77777777" w:rsidR="00D87496" w:rsidRPr="009969CE" w:rsidRDefault="00D87496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21316731" w14:textId="77777777" w:rsidTr="00BC60EE">
        <w:tc>
          <w:tcPr>
            <w:tcW w:w="1881" w:type="dxa"/>
          </w:tcPr>
          <w:p w14:paraId="0E9AEF06" w14:textId="23071CF0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Aktualne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društvene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kulturološke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teme</w:t>
            </w:r>
            <w:proofErr w:type="spellEnd"/>
          </w:p>
        </w:tc>
        <w:tc>
          <w:tcPr>
            <w:tcW w:w="2411" w:type="dxa"/>
          </w:tcPr>
          <w:p w14:paraId="3EA8ABF1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proofErr w:type="spellStart"/>
            <w:r w:rsidRPr="00350293">
              <w:rPr>
                <w:sz w:val="20"/>
                <w:szCs w:val="20"/>
              </w:rPr>
              <w:t>Problemi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migracije</w:t>
            </w:r>
            <w:proofErr w:type="spellEnd"/>
          </w:p>
          <w:p w14:paraId="67D900CF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r w:rsidRPr="00350293">
              <w:rPr>
                <w:sz w:val="20"/>
                <w:szCs w:val="20"/>
              </w:rPr>
              <w:t xml:space="preserve">Prava </w:t>
            </w:r>
            <w:proofErr w:type="spellStart"/>
            <w:r w:rsidRPr="00350293">
              <w:rPr>
                <w:sz w:val="20"/>
                <w:szCs w:val="20"/>
              </w:rPr>
              <w:t>žena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i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muškaraca</w:t>
            </w:r>
            <w:proofErr w:type="spellEnd"/>
          </w:p>
          <w:p w14:paraId="0B00F140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r w:rsidRPr="00350293">
              <w:rPr>
                <w:sz w:val="20"/>
                <w:szCs w:val="20"/>
              </w:rPr>
              <w:t xml:space="preserve">Prava </w:t>
            </w:r>
            <w:proofErr w:type="spellStart"/>
            <w:r w:rsidRPr="00350293">
              <w:rPr>
                <w:sz w:val="20"/>
                <w:szCs w:val="20"/>
              </w:rPr>
              <w:t>djece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i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mladih</w:t>
            </w:r>
            <w:proofErr w:type="spellEnd"/>
          </w:p>
          <w:p w14:paraId="3E33D4E1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r w:rsidRPr="00350293">
              <w:rPr>
                <w:sz w:val="20"/>
                <w:szCs w:val="20"/>
              </w:rPr>
              <w:t xml:space="preserve">Prava </w:t>
            </w:r>
            <w:proofErr w:type="spellStart"/>
            <w:r w:rsidRPr="00350293">
              <w:rPr>
                <w:sz w:val="20"/>
                <w:szCs w:val="20"/>
              </w:rPr>
              <w:t>životinja</w:t>
            </w:r>
            <w:proofErr w:type="spellEnd"/>
          </w:p>
          <w:p w14:paraId="657A9128" w14:textId="1E565C73" w:rsidR="00E71906" w:rsidRPr="00350293" w:rsidRDefault="00E71906" w:rsidP="00E71906">
            <w:pPr>
              <w:rPr>
                <w:sz w:val="20"/>
                <w:szCs w:val="20"/>
              </w:rPr>
            </w:pPr>
            <w:r w:rsidRPr="00350293">
              <w:rPr>
                <w:sz w:val="20"/>
                <w:szCs w:val="20"/>
              </w:rPr>
              <w:t xml:space="preserve">Prava </w:t>
            </w:r>
            <w:proofErr w:type="spellStart"/>
            <w:r w:rsidRPr="00350293">
              <w:rPr>
                <w:sz w:val="20"/>
                <w:szCs w:val="20"/>
              </w:rPr>
              <w:t>manjina</w:t>
            </w:r>
            <w:proofErr w:type="spellEnd"/>
          </w:p>
          <w:p w14:paraId="68D05F51" w14:textId="16B3DA88" w:rsidR="006C4490" w:rsidRPr="009969CE" w:rsidRDefault="00E71906" w:rsidP="00E71906">
            <w:pPr>
              <w:rPr>
                <w:rFonts w:cstheme="minorHAnsi"/>
                <w:bCs/>
                <w:sz w:val="20"/>
                <w:szCs w:val="20"/>
              </w:rPr>
            </w:pPr>
            <w:r w:rsidRPr="00350293">
              <w:rPr>
                <w:sz w:val="20"/>
                <w:szCs w:val="20"/>
              </w:rPr>
              <w:t xml:space="preserve">EU </w:t>
            </w:r>
            <w:proofErr w:type="spellStart"/>
            <w:r w:rsidRPr="00350293">
              <w:rPr>
                <w:sz w:val="20"/>
                <w:szCs w:val="20"/>
              </w:rPr>
              <w:t>građani</w:t>
            </w:r>
            <w:proofErr w:type="spellEnd"/>
            <w:r w:rsidRPr="009969CE">
              <w:rPr>
                <w:rFonts w:cstheme="minorHAnsi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46" w:type="dxa"/>
          </w:tcPr>
          <w:p w14:paraId="1CE591BA" w14:textId="79A70062" w:rsidR="00274A2E" w:rsidRPr="009969CE" w:rsidRDefault="00D75AC7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</w:t>
            </w:r>
          </w:p>
        </w:tc>
        <w:tc>
          <w:tcPr>
            <w:tcW w:w="1196" w:type="dxa"/>
          </w:tcPr>
          <w:p w14:paraId="69B5F03E" w14:textId="7D5FCC38" w:rsidR="000267E2" w:rsidRDefault="00AB71A7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t</w:t>
            </w:r>
            <w:r w:rsidR="009D585C">
              <w:rPr>
                <w:rFonts w:cstheme="minorHAnsi"/>
                <w:bCs/>
                <w:sz w:val="20"/>
                <w:szCs w:val="20"/>
              </w:rPr>
              <w:t>ravanj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>,</w:t>
            </w:r>
          </w:p>
          <w:p w14:paraId="2E14443E" w14:textId="7693FCF4" w:rsidR="009D585C" w:rsidRPr="009969CE" w:rsidRDefault="009D585C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svibanj</w:t>
            </w:r>
            <w:proofErr w:type="spellEnd"/>
          </w:p>
        </w:tc>
        <w:tc>
          <w:tcPr>
            <w:tcW w:w="3935" w:type="dxa"/>
            <w:vMerge/>
          </w:tcPr>
          <w:p w14:paraId="5A8AD6CA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27" w:type="dxa"/>
            <w:vMerge/>
          </w:tcPr>
          <w:p w14:paraId="1B5EDC2D" w14:textId="77777777" w:rsidR="00274A2E" w:rsidRPr="009969CE" w:rsidRDefault="00274A2E" w:rsidP="00D87496">
            <w:pPr>
              <w:jc w:val="center"/>
              <w:rPr>
                <w:rFonts w:cstheme="minorHAnsi"/>
                <w:b/>
              </w:rPr>
            </w:pPr>
          </w:p>
        </w:tc>
      </w:tr>
      <w:tr w:rsidR="00D75AC7" w:rsidRPr="009969CE" w14:paraId="341506FF" w14:textId="77777777" w:rsidTr="00BC60EE">
        <w:tc>
          <w:tcPr>
            <w:tcW w:w="1881" w:type="dxa"/>
          </w:tcPr>
          <w:p w14:paraId="4B1E7DD7" w14:textId="0DAF04EF" w:rsidR="006C4490" w:rsidRDefault="006C4490" w:rsidP="00D87496">
            <w:pPr>
              <w:jc w:val="center"/>
              <w:rPr>
                <w:rFonts w:cstheme="minorHAnsi"/>
                <w:b/>
              </w:rPr>
            </w:pPr>
            <w:proofErr w:type="spellStart"/>
            <w:r>
              <w:rPr>
                <w:rFonts w:cstheme="minorHAnsi"/>
                <w:b/>
              </w:rPr>
              <w:t>Obrazovanje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i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svijet</w:t>
            </w:r>
            <w:proofErr w:type="spellEnd"/>
            <w:r>
              <w:rPr>
                <w:rFonts w:cstheme="minorHAnsi"/>
                <w:b/>
              </w:rPr>
              <w:t xml:space="preserve"> </w:t>
            </w:r>
            <w:proofErr w:type="spellStart"/>
            <w:r>
              <w:rPr>
                <w:rFonts w:cstheme="minorHAnsi"/>
                <w:b/>
              </w:rPr>
              <w:t>rada</w:t>
            </w:r>
            <w:proofErr w:type="spellEnd"/>
          </w:p>
        </w:tc>
        <w:tc>
          <w:tcPr>
            <w:tcW w:w="2411" w:type="dxa"/>
          </w:tcPr>
          <w:p w14:paraId="29C58B3F" w14:textId="5C348874" w:rsidR="006C4490" w:rsidRDefault="00CC64BB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Razgovor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za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posao</w:t>
            </w:r>
            <w:proofErr w:type="spellEnd"/>
          </w:p>
          <w:p w14:paraId="2F17003A" w14:textId="77777777" w:rsidR="006C4490" w:rsidRDefault="006C4490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Zanimanja</w:t>
            </w:r>
            <w:proofErr w:type="spellEnd"/>
            <w:r>
              <w:rPr>
                <w:rFonts w:cstheme="minorHAnsi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theme="minorHAnsi"/>
                <w:bCs/>
                <w:sz w:val="20"/>
                <w:szCs w:val="20"/>
              </w:rPr>
              <w:t>budućnost</w:t>
            </w:r>
            <w:r w:rsidR="00CC64BB">
              <w:rPr>
                <w:rFonts w:cstheme="minorHAnsi"/>
                <w:bCs/>
                <w:sz w:val="20"/>
                <w:szCs w:val="20"/>
              </w:rPr>
              <w:t>i</w:t>
            </w:r>
            <w:proofErr w:type="spellEnd"/>
          </w:p>
          <w:p w14:paraId="20707DE0" w14:textId="712EB3BA" w:rsidR="00E71906" w:rsidRPr="00350293" w:rsidRDefault="005C5E55" w:rsidP="00E719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Visoko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obrazovanje</w:t>
            </w:r>
            <w:proofErr w:type="spellEnd"/>
            <w:r w:rsidR="00E71906" w:rsidRPr="00350293">
              <w:rPr>
                <w:sz w:val="20"/>
                <w:szCs w:val="20"/>
              </w:rPr>
              <w:t xml:space="preserve"> u </w:t>
            </w:r>
            <w:proofErr w:type="spellStart"/>
            <w:r w:rsidR="00E71906" w:rsidRPr="00350293">
              <w:rPr>
                <w:sz w:val="20"/>
                <w:szCs w:val="20"/>
              </w:rPr>
              <w:t>Italiji</w:t>
            </w:r>
            <w:proofErr w:type="spellEnd"/>
          </w:p>
          <w:p w14:paraId="6BCE6D88" w14:textId="59370711" w:rsidR="00E71906" w:rsidRDefault="00E71906" w:rsidP="00D8749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846" w:type="dxa"/>
          </w:tcPr>
          <w:p w14:paraId="694CDEBC" w14:textId="3F3BB846" w:rsidR="006C4490" w:rsidRPr="009969CE" w:rsidRDefault="00D75AC7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8</w:t>
            </w:r>
          </w:p>
        </w:tc>
        <w:tc>
          <w:tcPr>
            <w:tcW w:w="1196" w:type="dxa"/>
          </w:tcPr>
          <w:p w14:paraId="4509B487" w14:textId="09706795" w:rsidR="006C4490" w:rsidRDefault="009D585C" w:rsidP="00D8749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>
              <w:rPr>
                <w:rFonts w:cstheme="minorHAnsi"/>
                <w:bCs/>
                <w:sz w:val="20"/>
                <w:szCs w:val="20"/>
              </w:rPr>
              <w:t>svibanj</w:t>
            </w:r>
            <w:proofErr w:type="spellEnd"/>
          </w:p>
        </w:tc>
        <w:tc>
          <w:tcPr>
            <w:tcW w:w="3935" w:type="dxa"/>
            <w:vMerge/>
          </w:tcPr>
          <w:p w14:paraId="205F7DE8" w14:textId="77777777" w:rsidR="006C4490" w:rsidRPr="009969CE" w:rsidRDefault="006C4490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27" w:type="dxa"/>
            <w:vMerge/>
          </w:tcPr>
          <w:p w14:paraId="0A6DDF1D" w14:textId="77777777" w:rsidR="006C4490" w:rsidRPr="009969CE" w:rsidRDefault="006C4490" w:rsidP="00D87496">
            <w:pPr>
              <w:jc w:val="center"/>
              <w:rPr>
                <w:rFonts w:cstheme="minorHAnsi"/>
                <w:b/>
              </w:rPr>
            </w:pPr>
          </w:p>
        </w:tc>
      </w:tr>
      <w:tr w:rsidR="00D75AC7" w:rsidRPr="009969CE" w14:paraId="45637FED" w14:textId="77777777" w:rsidTr="00BC60EE">
        <w:tc>
          <w:tcPr>
            <w:tcW w:w="1881" w:type="dxa"/>
          </w:tcPr>
          <w:p w14:paraId="720802D2" w14:textId="32233379" w:rsidR="00E71906" w:rsidRDefault="00E71906" w:rsidP="00D87496">
            <w:pPr>
              <w:jc w:val="center"/>
              <w:rPr>
                <w:rFonts w:cstheme="minorHAnsi"/>
                <w:b/>
              </w:rPr>
            </w:pPr>
            <w:r w:rsidRPr="00B12FD2">
              <w:rPr>
                <w:b/>
              </w:rPr>
              <w:t>BLAGDANI I OBIČAJI</w:t>
            </w:r>
            <w:r>
              <w:rPr>
                <w:b/>
              </w:rPr>
              <w:t>/PROJEKTI</w:t>
            </w:r>
          </w:p>
        </w:tc>
        <w:tc>
          <w:tcPr>
            <w:tcW w:w="2411" w:type="dxa"/>
          </w:tcPr>
          <w:p w14:paraId="5E6CB25E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proofErr w:type="spellStart"/>
            <w:r w:rsidRPr="00350293">
              <w:rPr>
                <w:sz w:val="20"/>
                <w:szCs w:val="20"/>
              </w:rPr>
              <w:t>Božić</w:t>
            </w:r>
            <w:proofErr w:type="spellEnd"/>
            <w:r w:rsidRPr="00350293">
              <w:rPr>
                <w:sz w:val="20"/>
                <w:szCs w:val="20"/>
              </w:rPr>
              <w:t xml:space="preserve"> </w:t>
            </w:r>
            <w:proofErr w:type="spellStart"/>
            <w:r w:rsidRPr="00350293">
              <w:rPr>
                <w:sz w:val="20"/>
                <w:szCs w:val="20"/>
              </w:rPr>
              <w:t>i</w:t>
            </w:r>
            <w:proofErr w:type="spellEnd"/>
            <w:r w:rsidRPr="00350293">
              <w:rPr>
                <w:sz w:val="20"/>
                <w:szCs w:val="20"/>
              </w:rPr>
              <w:t xml:space="preserve"> Nova </w:t>
            </w:r>
            <w:proofErr w:type="spellStart"/>
            <w:r w:rsidRPr="00350293">
              <w:rPr>
                <w:sz w:val="20"/>
                <w:szCs w:val="20"/>
              </w:rPr>
              <w:t>godina</w:t>
            </w:r>
            <w:proofErr w:type="spellEnd"/>
          </w:p>
          <w:p w14:paraId="0B03A8C0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r w:rsidRPr="00350293">
              <w:rPr>
                <w:sz w:val="20"/>
                <w:szCs w:val="20"/>
              </w:rPr>
              <w:t>Karneval</w:t>
            </w:r>
          </w:p>
          <w:p w14:paraId="266D971B" w14:textId="77777777" w:rsidR="00E71906" w:rsidRPr="00350293" w:rsidRDefault="00E71906" w:rsidP="00E71906">
            <w:pPr>
              <w:rPr>
                <w:sz w:val="20"/>
                <w:szCs w:val="20"/>
              </w:rPr>
            </w:pPr>
            <w:proofErr w:type="spellStart"/>
            <w:r w:rsidRPr="00350293">
              <w:rPr>
                <w:sz w:val="20"/>
                <w:szCs w:val="20"/>
              </w:rPr>
              <w:t>Valentinovo</w:t>
            </w:r>
            <w:proofErr w:type="spellEnd"/>
          </w:p>
          <w:p w14:paraId="3A6813FA" w14:textId="77777777" w:rsidR="0075087B" w:rsidRDefault="00E71906" w:rsidP="00E71906">
            <w:pPr>
              <w:rPr>
                <w:sz w:val="20"/>
                <w:szCs w:val="20"/>
              </w:rPr>
            </w:pPr>
            <w:proofErr w:type="spellStart"/>
            <w:r w:rsidRPr="00350293">
              <w:rPr>
                <w:sz w:val="20"/>
                <w:szCs w:val="20"/>
              </w:rPr>
              <w:lastRenderedPageBreak/>
              <w:t>Uskrs</w:t>
            </w:r>
            <w:proofErr w:type="spellEnd"/>
          </w:p>
          <w:p w14:paraId="38612B99" w14:textId="72E79C67" w:rsidR="00E71906" w:rsidRPr="003949B6" w:rsidRDefault="00E71906" w:rsidP="00E71906">
            <w:pPr>
              <w:rPr>
                <w:sz w:val="20"/>
                <w:szCs w:val="20"/>
              </w:rPr>
            </w:pPr>
            <w:proofErr w:type="spellStart"/>
            <w:r w:rsidRPr="00350293">
              <w:rPr>
                <w:sz w:val="20"/>
                <w:szCs w:val="20"/>
              </w:rPr>
              <w:t>Danteov</w:t>
            </w:r>
            <w:proofErr w:type="spellEnd"/>
            <w:r w:rsidRPr="00350293">
              <w:rPr>
                <w:sz w:val="20"/>
                <w:szCs w:val="20"/>
              </w:rPr>
              <w:t xml:space="preserve"> dan</w:t>
            </w:r>
          </w:p>
        </w:tc>
        <w:tc>
          <w:tcPr>
            <w:tcW w:w="846" w:type="dxa"/>
          </w:tcPr>
          <w:p w14:paraId="02D2696C" w14:textId="4A6BE8FD" w:rsidR="00E71906" w:rsidRDefault="007F01EA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lastRenderedPageBreak/>
              <w:t>4</w:t>
            </w:r>
          </w:p>
        </w:tc>
        <w:tc>
          <w:tcPr>
            <w:tcW w:w="1196" w:type="dxa"/>
          </w:tcPr>
          <w:p w14:paraId="4D7F789E" w14:textId="5FC1BC74" w:rsidR="00AB71A7" w:rsidRDefault="00AB71A7" w:rsidP="00E719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p</w:t>
            </w:r>
            <w:r w:rsidR="00E71906" w:rsidRPr="00350293">
              <w:rPr>
                <w:sz w:val="20"/>
                <w:szCs w:val="20"/>
              </w:rPr>
              <w:t>rosinac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2E4A82B5" w14:textId="6CEFFB10" w:rsidR="00E71906" w:rsidRPr="00350293" w:rsidRDefault="00AB71A7" w:rsidP="00E7190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veljača</w:t>
            </w:r>
            <w:proofErr w:type="spellEnd"/>
            <w:r>
              <w:rPr>
                <w:sz w:val="20"/>
                <w:szCs w:val="20"/>
              </w:rPr>
              <w:t>,</w:t>
            </w:r>
          </w:p>
          <w:p w14:paraId="5D2309BB" w14:textId="7B852F9E" w:rsidR="00E71906" w:rsidRDefault="00E71906" w:rsidP="00E71906">
            <w:pPr>
              <w:rPr>
                <w:rFonts w:cstheme="minorHAnsi"/>
                <w:bCs/>
                <w:sz w:val="20"/>
                <w:szCs w:val="20"/>
              </w:rPr>
            </w:pPr>
            <w:proofErr w:type="spellStart"/>
            <w:r w:rsidRPr="00350293">
              <w:rPr>
                <w:sz w:val="20"/>
                <w:szCs w:val="20"/>
              </w:rPr>
              <w:t>travanj</w:t>
            </w:r>
            <w:proofErr w:type="spellEnd"/>
          </w:p>
        </w:tc>
        <w:tc>
          <w:tcPr>
            <w:tcW w:w="3935" w:type="dxa"/>
          </w:tcPr>
          <w:p w14:paraId="24393F4D" w14:textId="77777777" w:rsidR="00E71906" w:rsidRPr="009969CE" w:rsidRDefault="00E71906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27" w:type="dxa"/>
          </w:tcPr>
          <w:p w14:paraId="433E3AD3" w14:textId="77777777" w:rsidR="00E71906" w:rsidRPr="009969CE" w:rsidRDefault="00E71906" w:rsidP="00D87496">
            <w:pPr>
              <w:jc w:val="center"/>
              <w:rPr>
                <w:rFonts w:cstheme="minorHAnsi"/>
                <w:b/>
              </w:rPr>
            </w:pPr>
          </w:p>
        </w:tc>
      </w:tr>
      <w:tr w:rsidR="00D75AC7" w:rsidRPr="009969CE" w14:paraId="10835BE9" w14:textId="77777777" w:rsidTr="00BC60EE">
        <w:tc>
          <w:tcPr>
            <w:tcW w:w="4292" w:type="dxa"/>
            <w:gridSpan w:val="2"/>
          </w:tcPr>
          <w:p w14:paraId="16F36D78" w14:textId="5CDA1D41" w:rsidR="001012CE" w:rsidRPr="009969CE" w:rsidRDefault="001012CE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 xml:space="preserve">Ponavljanje ostvarenosti odgojno-obrazovnih ishoda </w:t>
            </w:r>
            <w:r>
              <w:rPr>
                <w:rFonts w:cstheme="minorHAnsi"/>
                <w:bCs/>
                <w:sz w:val="20"/>
                <w:szCs w:val="20"/>
                <w:lang w:val="hr-HR"/>
              </w:rPr>
              <w:t>4</w:t>
            </w:r>
            <w:r w:rsidRPr="009969CE">
              <w:rPr>
                <w:rFonts w:cstheme="minorHAnsi"/>
                <w:bCs/>
                <w:sz w:val="20"/>
                <w:szCs w:val="20"/>
                <w:lang w:val="hr-HR"/>
              </w:rPr>
              <w:t>. razreda</w:t>
            </w:r>
          </w:p>
        </w:tc>
        <w:tc>
          <w:tcPr>
            <w:tcW w:w="846" w:type="dxa"/>
          </w:tcPr>
          <w:p w14:paraId="13BB545C" w14:textId="77777777" w:rsidR="001012CE" w:rsidRPr="009969CE" w:rsidRDefault="001012CE" w:rsidP="007D2FED">
            <w:pPr>
              <w:jc w:val="center"/>
              <w:rPr>
                <w:rFonts w:cstheme="minorHAnsi"/>
                <w:b/>
                <w:sz w:val="18"/>
                <w:szCs w:val="18"/>
                <w:lang w:val="hr-HR"/>
              </w:rPr>
            </w:pPr>
            <w:r w:rsidRPr="009969CE">
              <w:rPr>
                <w:rFonts w:cstheme="minorHAnsi"/>
                <w:b/>
                <w:sz w:val="18"/>
                <w:szCs w:val="18"/>
                <w:lang w:val="hr-HR"/>
              </w:rPr>
              <w:t>2</w:t>
            </w:r>
          </w:p>
        </w:tc>
        <w:tc>
          <w:tcPr>
            <w:tcW w:w="1196" w:type="dxa"/>
          </w:tcPr>
          <w:p w14:paraId="14A01701" w14:textId="78366B8C" w:rsidR="001012CE" w:rsidRPr="009969CE" w:rsidRDefault="001012CE" w:rsidP="00D87496">
            <w:pPr>
              <w:rPr>
                <w:rFonts w:cstheme="minorHAnsi"/>
                <w:bCs/>
                <w:sz w:val="20"/>
                <w:szCs w:val="20"/>
                <w:lang w:val="hr-HR"/>
              </w:rPr>
            </w:pPr>
            <w:r>
              <w:rPr>
                <w:rFonts w:cstheme="minorHAnsi"/>
                <w:bCs/>
                <w:sz w:val="20"/>
                <w:szCs w:val="20"/>
                <w:lang w:val="hr-HR"/>
              </w:rPr>
              <w:t>svibanj</w:t>
            </w:r>
          </w:p>
        </w:tc>
        <w:tc>
          <w:tcPr>
            <w:tcW w:w="3935" w:type="dxa"/>
          </w:tcPr>
          <w:p w14:paraId="5C9F4313" w14:textId="77777777" w:rsidR="001012CE" w:rsidRPr="009969CE" w:rsidRDefault="001012CE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  <w:tc>
          <w:tcPr>
            <w:tcW w:w="4327" w:type="dxa"/>
          </w:tcPr>
          <w:p w14:paraId="64DD1534" w14:textId="77777777" w:rsidR="001012CE" w:rsidRPr="009969CE" w:rsidRDefault="001012CE" w:rsidP="00D87496">
            <w:pPr>
              <w:jc w:val="center"/>
              <w:rPr>
                <w:rFonts w:cstheme="minorHAnsi"/>
                <w:b/>
                <w:lang w:val="hr-HR"/>
              </w:rPr>
            </w:pPr>
          </w:p>
        </w:tc>
      </w:tr>
      <w:tr w:rsidR="00D75AC7" w:rsidRPr="009969CE" w14:paraId="4760D905" w14:textId="77777777" w:rsidTr="00BC60EE">
        <w:tc>
          <w:tcPr>
            <w:tcW w:w="4292" w:type="dxa"/>
            <w:gridSpan w:val="2"/>
          </w:tcPr>
          <w:p w14:paraId="3EB9024A" w14:textId="0D418A49" w:rsidR="001012CE" w:rsidRPr="001012CE" w:rsidRDefault="001012CE" w:rsidP="00D87496">
            <w:pPr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                                                                   </w:t>
            </w:r>
            <w:r w:rsidRPr="001012CE">
              <w:rPr>
                <w:rFonts w:cstheme="minorHAnsi"/>
                <w:b/>
                <w:bCs/>
                <w:sz w:val="20"/>
                <w:szCs w:val="20"/>
              </w:rPr>
              <w:t>UKUPNO</w:t>
            </w:r>
          </w:p>
        </w:tc>
        <w:tc>
          <w:tcPr>
            <w:tcW w:w="846" w:type="dxa"/>
          </w:tcPr>
          <w:p w14:paraId="5A999D29" w14:textId="14CFCD87" w:rsidR="001012CE" w:rsidRPr="009969CE" w:rsidRDefault="00D13E26" w:rsidP="007D2FED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96</w:t>
            </w:r>
          </w:p>
        </w:tc>
        <w:tc>
          <w:tcPr>
            <w:tcW w:w="1196" w:type="dxa"/>
          </w:tcPr>
          <w:p w14:paraId="522F0449" w14:textId="77777777" w:rsidR="001012CE" w:rsidRDefault="001012CE" w:rsidP="00D87496">
            <w:pPr>
              <w:rPr>
                <w:rFonts w:cstheme="minorHAnsi"/>
                <w:bCs/>
                <w:sz w:val="20"/>
                <w:szCs w:val="20"/>
              </w:rPr>
            </w:pPr>
          </w:p>
        </w:tc>
        <w:tc>
          <w:tcPr>
            <w:tcW w:w="3935" w:type="dxa"/>
          </w:tcPr>
          <w:p w14:paraId="70C44EEA" w14:textId="77777777" w:rsidR="001012CE" w:rsidRPr="009969CE" w:rsidRDefault="001012CE" w:rsidP="00D87496">
            <w:pPr>
              <w:jc w:val="center"/>
              <w:rPr>
                <w:rFonts w:cstheme="minorHAnsi"/>
                <w:b/>
              </w:rPr>
            </w:pPr>
          </w:p>
        </w:tc>
        <w:tc>
          <w:tcPr>
            <w:tcW w:w="4327" w:type="dxa"/>
          </w:tcPr>
          <w:p w14:paraId="36146483" w14:textId="77777777" w:rsidR="001012CE" w:rsidRPr="009969CE" w:rsidRDefault="001012CE" w:rsidP="00D87496">
            <w:pPr>
              <w:jc w:val="center"/>
              <w:rPr>
                <w:rFonts w:cstheme="minorHAnsi"/>
                <w:b/>
              </w:rPr>
            </w:pPr>
          </w:p>
        </w:tc>
      </w:tr>
    </w:tbl>
    <w:p w14:paraId="6650CB55" w14:textId="56F3CC9D" w:rsidR="006D3304" w:rsidRPr="00ED6037" w:rsidRDefault="00551912" w:rsidP="006D3304">
      <w:pPr>
        <w:rPr>
          <w:rFonts w:cstheme="minorHAnsi"/>
          <w:sz w:val="20"/>
          <w:szCs w:val="20"/>
        </w:rPr>
      </w:pPr>
      <w:r w:rsidRPr="00ED6037">
        <w:rPr>
          <w:rFonts w:cstheme="minorHAnsi"/>
          <w:sz w:val="20"/>
          <w:szCs w:val="20"/>
        </w:rPr>
        <w:t>Napomena:</w:t>
      </w:r>
    </w:p>
    <w:p w14:paraId="436FAB06" w14:textId="2E106F3F" w:rsidR="00D87496" w:rsidRPr="00ED6037" w:rsidRDefault="006D3304" w:rsidP="00551912">
      <w:pPr>
        <w:rPr>
          <w:rFonts w:cstheme="minorHAnsi"/>
          <w:color w:val="000000" w:themeColor="text1"/>
          <w:sz w:val="20"/>
          <w:szCs w:val="20"/>
        </w:rPr>
      </w:pPr>
      <w:r w:rsidRPr="00ED6037">
        <w:rPr>
          <w:rFonts w:cstheme="minorHAnsi"/>
          <w:color w:val="000000" w:themeColor="text1"/>
          <w:sz w:val="20"/>
          <w:szCs w:val="20"/>
        </w:rPr>
        <w:t>O</w:t>
      </w:r>
      <w:r w:rsidR="00551912" w:rsidRPr="00ED6037">
        <w:rPr>
          <w:rFonts w:cstheme="minorHAnsi"/>
          <w:color w:val="000000" w:themeColor="text1"/>
          <w:sz w:val="20"/>
          <w:szCs w:val="20"/>
        </w:rPr>
        <w:t>dgojno-obrazovna o</w:t>
      </w:r>
      <w:r w:rsidRPr="00ED6037">
        <w:rPr>
          <w:rFonts w:cstheme="minorHAnsi"/>
          <w:color w:val="000000" w:themeColor="text1"/>
          <w:sz w:val="20"/>
          <w:szCs w:val="20"/>
        </w:rPr>
        <w:t xml:space="preserve">čekivanja </w:t>
      </w:r>
      <w:proofErr w:type="spellStart"/>
      <w:r w:rsidRPr="00ED6037">
        <w:rPr>
          <w:rFonts w:cstheme="minorHAnsi"/>
          <w:color w:val="000000" w:themeColor="text1"/>
          <w:sz w:val="20"/>
          <w:szCs w:val="20"/>
        </w:rPr>
        <w:t>međupredmetnih</w:t>
      </w:r>
      <w:proofErr w:type="spellEnd"/>
      <w:r w:rsidRPr="00ED6037">
        <w:rPr>
          <w:rFonts w:cstheme="minorHAnsi"/>
          <w:color w:val="000000" w:themeColor="text1"/>
          <w:sz w:val="20"/>
          <w:szCs w:val="20"/>
        </w:rPr>
        <w:t xml:space="preserve"> tema </w:t>
      </w:r>
      <w:r w:rsidRPr="00ED6037">
        <w:rPr>
          <w:rFonts w:cstheme="minorHAnsi"/>
          <w:b/>
          <w:color w:val="000000" w:themeColor="text1"/>
          <w:sz w:val="20"/>
          <w:szCs w:val="20"/>
        </w:rPr>
        <w:t>Učiti kako učiti i</w:t>
      </w:r>
      <w:r w:rsidRPr="00ED6037">
        <w:rPr>
          <w:rFonts w:cstheme="minorHAnsi"/>
          <w:color w:val="000000" w:themeColor="text1"/>
          <w:sz w:val="20"/>
          <w:szCs w:val="20"/>
        </w:rPr>
        <w:t xml:space="preserve"> </w:t>
      </w:r>
      <w:r w:rsidRPr="00ED6037">
        <w:rPr>
          <w:rFonts w:cstheme="minorHAnsi"/>
          <w:b/>
          <w:color w:val="000000" w:themeColor="text1"/>
          <w:sz w:val="20"/>
          <w:szCs w:val="20"/>
        </w:rPr>
        <w:t>Uporaba informacijske i komunikacijske tehnologije</w:t>
      </w:r>
      <w:r w:rsidRPr="00ED6037">
        <w:rPr>
          <w:rFonts w:cstheme="minorHAnsi"/>
          <w:color w:val="000000" w:themeColor="text1"/>
          <w:sz w:val="20"/>
          <w:szCs w:val="20"/>
        </w:rPr>
        <w:t xml:space="preserve"> ostvaruju se kroz sve planirane teme.</w:t>
      </w:r>
    </w:p>
    <w:p w14:paraId="22CB6847" w14:textId="77777777" w:rsidR="00D87496" w:rsidRPr="00ED6037" w:rsidRDefault="00D87496" w:rsidP="00D87496">
      <w:pPr>
        <w:spacing w:after="0" w:line="240" w:lineRule="auto"/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</w:pPr>
      <w:r w:rsidRPr="00ED6037">
        <w:rPr>
          <w:rFonts w:ascii="Calibri" w:eastAsia="Times New Roman" w:hAnsi="Calibri" w:cs="Calibri"/>
          <w:b/>
          <w:color w:val="0070C0"/>
          <w:sz w:val="20"/>
          <w:szCs w:val="20"/>
          <w:lang w:eastAsia="hr-HR"/>
        </w:rPr>
        <w:t xml:space="preserve">UČITI KAKO UČITI - 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1696"/>
        <w:gridCol w:w="12900"/>
      </w:tblGrid>
      <w:tr w:rsidR="00D87496" w:rsidRPr="00ED6037" w14:paraId="0336441C" w14:textId="77777777" w:rsidTr="00F6410B">
        <w:tc>
          <w:tcPr>
            <w:tcW w:w="1696" w:type="dxa"/>
          </w:tcPr>
          <w:p w14:paraId="706C3332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1. domena - A: primjena strategija učenja i upravljanja informacijama</w:t>
            </w:r>
          </w:p>
        </w:tc>
        <w:tc>
          <w:tcPr>
            <w:tcW w:w="12900" w:type="dxa"/>
          </w:tcPr>
          <w:p w14:paraId="01F50957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Upravljanje informacijama</w:t>
            </w:r>
          </w:p>
          <w:p w14:paraId="307411F8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A.4/5.1. Učenik samostalno traži nove informacije iz različitih izvora, transformira ih u novo znanje i uspješno primjenjuje pri rješavanju problema.</w:t>
            </w:r>
          </w:p>
          <w:p w14:paraId="6FE215E2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Primjena strategija učenja i rješavanje problema</w:t>
            </w:r>
          </w:p>
          <w:p w14:paraId="4F6E782F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hAnsi="Calibri" w:cs="Calibri"/>
                <w:sz w:val="20"/>
                <w:szCs w:val="20"/>
                <w:lang w:val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A.4/5.2. Učenik se koristi različitim strategijama učenja i samostalno ih primjenjuje u ostvarivanju ciljeva učenja i rješavanju problema u svim područjima učenja.</w:t>
            </w:r>
          </w:p>
          <w:p w14:paraId="5C05914B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Kreativno mišljenje</w:t>
            </w:r>
          </w:p>
          <w:p w14:paraId="5CA3CB80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A.4/5.3. Učenik kreativno djeluje u različitim područjima učenja.</w:t>
            </w:r>
          </w:p>
          <w:p w14:paraId="12C2E4DD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color w:val="231F20"/>
                <w:sz w:val="20"/>
                <w:szCs w:val="20"/>
                <w:lang w:val="hr-HR" w:eastAsia="hr-HR"/>
              </w:rPr>
              <w:t>Kritičko mišljenje</w:t>
            </w:r>
          </w:p>
          <w:p w14:paraId="59D2B352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A.4/5.4. Učenik samostalno kritički promišlja i vrednuje ideje.</w:t>
            </w:r>
          </w:p>
        </w:tc>
      </w:tr>
      <w:tr w:rsidR="00D87496" w:rsidRPr="00ED6037" w14:paraId="706D736C" w14:textId="77777777" w:rsidTr="00F6410B">
        <w:tc>
          <w:tcPr>
            <w:tcW w:w="1696" w:type="dxa"/>
          </w:tcPr>
          <w:p w14:paraId="53DF8830" w14:textId="77777777" w:rsidR="00D87496" w:rsidRPr="00ED6037" w:rsidRDefault="00D87496" w:rsidP="00D87496">
            <w:pPr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2. domena - B: upravljanje svojim učenjem</w:t>
            </w:r>
          </w:p>
          <w:p w14:paraId="4178851D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2900" w:type="dxa"/>
          </w:tcPr>
          <w:p w14:paraId="479774B0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Planiranje</w:t>
            </w:r>
          </w:p>
          <w:p w14:paraId="186464E6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B.4/5.1. Učenik samostalno određuje ciljeve učenja, odabire pristup učenju te planira učenje.</w:t>
            </w:r>
          </w:p>
          <w:p w14:paraId="5E7F80AD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Praćenje</w:t>
            </w:r>
          </w:p>
          <w:p w14:paraId="5C7864BB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B.4/5.2. Učenik prati učinkovitost učenja i svoje napredovanje tijekom učenja.</w:t>
            </w:r>
          </w:p>
          <w:p w14:paraId="11BD4BC1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Prilagodba učenja</w:t>
            </w:r>
          </w:p>
          <w:p w14:paraId="260FDB38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B.4/5.3. Učenik regulira svoje učenje mijenjajući prema potrebi plan ili pristup učenju.</w:t>
            </w:r>
          </w:p>
          <w:p w14:paraId="4959BE59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proofErr w:type="spellStart"/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Samovrednovanje</w:t>
            </w:r>
            <w:proofErr w:type="spellEnd"/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/samoprocjena</w:t>
            </w:r>
          </w:p>
          <w:p w14:paraId="12E82F5B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B.4/5.4. Učenik </w:t>
            </w: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samovrednuje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proces učenja i svoje rezultate, procjenjuje ostvareni napredak te na temelju toga planira buduće učenje</w:t>
            </w:r>
          </w:p>
        </w:tc>
      </w:tr>
      <w:tr w:rsidR="00D87496" w:rsidRPr="00ED6037" w14:paraId="543C4F6F" w14:textId="77777777" w:rsidTr="00F6410B">
        <w:tc>
          <w:tcPr>
            <w:tcW w:w="1696" w:type="dxa"/>
            <w:tcBorders>
              <w:bottom w:val="single" w:sz="4" w:space="0" w:color="auto"/>
            </w:tcBorders>
          </w:tcPr>
          <w:p w14:paraId="31F1ED5F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3. domena - C: upravljanje emocijama i motivacijom u učenju</w:t>
            </w:r>
          </w:p>
        </w:tc>
        <w:tc>
          <w:tcPr>
            <w:tcW w:w="12900" w:type="dxa"/>
            <w:tcBorders>
              <w:bottom w:val="single" w:sz="4" w:space="0" w:color="auto"/>
            </w:tcBorders>
          </w:tcPr>
          <w:p w14:paraId="292C2829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Vrijednost učenja</w:t>
            </w:r>
          </w:p>
          <w:p w14:paraId="1E0D6DC9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C.4/5.1. Učenik može objasniti vrijednost učenja za svoj život.</w:t>
            </w:r>
          </w:p>
          <w:p w14:paraId="0439770A" w14:textId="77777777" w:rsidR="00D87496" w:rsidRPr="00ED6037" w:rsidRDefault="00D87496" w:rsidP="00D87496">
            <w:pPr>
              <w:rPr>
                <w:rFonts w:ascii="Calibri" w:hAnsi="Calibri" w:cs="Calibri"/>
                <w:b/>
                <w:sz w:val="20"/>
                <w:szCs w:val="20"/>
                <w:lang w:val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>Slika kao o sebi kao učeniku</w:t>
            </w:r>
          </w:p>
          <w:p w14:paraId="2B9864E5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C.4/5.2. Učenik iskazuje pozitivna i visoka očekivanja i vjeruje u svoj uspjeh u učenju.</w:t>
            </w:r>
          </w:p>
          <w:p w14:paraId="106369C1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Interes</w:t>
            </w:r>
          </w:p>
          <w:p w14:paraId="50DCCC4E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C.4/5.3. Učenik iskazuje interes za različita područja, preuzima odgovornost za svoje učenje i ustraje u učenju.</w:t>
            </w:r>
          </w:p>
          <w:p w14:paraId="4196B935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  <w:t>Emocije</w:t>
            </w:r>
          </w:p>
          <w:p w14:paraId="4E4BFD2C" w14:textId="77777777" w:rsidR="00D87496" w:rsidRPr="00ED6037" w:rsidRDefault="00D87496" w:rsidP="00D87496">
            <w:pPr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lastRenderedPageBreak/>
              <w:t>uku C.4/5.4. Učenik se koristi ugodnim emocijama i raspoloženjima tako da potiču učenje i kontrolira neugodne emocije i raspoloženja tako da ga ne ometaju u učenju.</w:t>
            </w:r>
          </w:p>
        </w:tc>
      </w:tr>
      <w:tr w:rsidR="00D87496" w:rsidRPr="00ED6037" w14:paraId="74627B71" w14:textId="77777777" w:rsidTr="00F6410B">
        <w:trPr>
          <w:trHeight w:val="553"/>
        </w:trPr>
        <w:tc>
          <w:tcPr>
            <w:tcW w:w="1696" w:type="dxa"/>
            <w:tcBorders>
              <w:bottom w:val="single" w:sz="4" w:space="0" w:color="auto"/>
            </w:tcBorders>
          </w:tcPr>
          <w:p w14:paraId="28C035FC" w14:textId="77777777" w:rsidR="00D87496" w:rsidRPr="00ED6037" w:rsidRDefault="00D87496" w:rsidP="00D87496">
            <w:pPr>
              <w:rPr>
                <w:rFonts w:ascii="Calibri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lastRenderedPageBreak/>
              <w:t>4. domena - D: stvaranje okružja za učenje</w:t>
            </w:r>
          </w:p>
          <w:p w14:paraId="70E3C429" w14:textId="77777777" w:rsidR="00D87496" w:rsidRPr="00ED6037" w:rsidRDefault="00D87496" w:rsidP="00D87496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</w:p>
        </w:tc>
        <w:tc>
          <w:tcPr>
            <w:tcW w:w="12900" w:type="dxa"/>
            <w:tcBorders>
              <w:bottom w:val="single" w:sz="4" w:space="0" w:color="auto"/>
            </w:tcBorders>
          </w:tcPr>
          <w:p w14:paraId="6CE93AE6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  <w:t>Fizičko okružje učenja</w:t>
            </w:r>
          </w:p>
          <w:p w14:paraId="4A8579DF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D.4/5.1. Učenik stvara prikladno fizičko okružje za učenje s ciljem poboljšanja koncentracije i motivacije.</w:t>
            </w:r>
          </w:p>
          <w:p w14:paraId="7DA144A3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b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hAnsi="Calibri" w:cs="Calibri"/>
                <w:b/>
                <w:sz w:val="20"/>
                <w:szCs w:val="20"/>
                <w:lang w:val="hr-HR"/>
              </w:rPr>
              <w:t xml:space="preserve">Suradnja s drugima </w:t>
            </w:r>
          </w:p>
          <w:p w14:paraId="2ED31F3F" w14:textId="77777777" w:rsidR="00D87496" w:rsidRPr="00ED6037" w:rsidRDefault="00D87496" w:rsidP="00D87496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uku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D.4/5.2. Učenik ostvaruje dobru komunikaciju s drugima, uspješno surađuje u različitim situacijama i spreman je zatražiti i ponuditi pomoć.</w:t>
            </w:r>
          </w:p>
        </w:tc>
      </w:tr>
    </w:tbl>
    <w:p w14:paraId="379C66CB" w14:textId="77777777" w:rsidR="00D87496" w:rsidRPr="00ED6037" w:rsidRDefault="00D87496" w:rsidP="00D87496">
      <w:pPr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</w:pPr>
      <w:r w:rsidRPr="00ED6037">
        <w:rPr>
          <w:rFonts w:ascii="Calibri" w:eastAsia="Times New Roman" w:hAnsi="Calibri" w:cs="Calibri"/>
          <w:b/>
          <w:noProof/>
          <w:color w:val="0070C0"/>
          <w:sz w:val="20"/>
          <w:szCs w:val="20"/>
          <w:lang w:eastAsia="hr-HR"/>
        </w:rPr>
        <w:t>UPORABA INFORMACIJSKE I KOMUNIKACIJSKE TEHNOLOGIJE</w:t>
      </w:r>
    </w:p>
    <w:tbl>
      <w:tblPr>
        <w:tblStyle w:val="Reetkatablice"/>
        <w:tblW w:w="14596" w:type="dxa"/>
        <w:tblLook w:val="04A0" w:firstRow="1" w:lastRow="0" w:firstColumn="1" w:lastColumn="0" w:noHBand="0" w:noVBand="1"/>
      </w:tblPr>
      <w:tblGrid>
        <w:gridCol w:w="2122"/>
        <w:gridCol w:w="12474"/>
      </w:tblGrid>
      <w:tr w:rsidR="00D87496" w:rsidRPr="00ED6037" w14:paraId="045D624B" w14:textId="77777777" w:rsidTr="005C3B89">
        <w:tc>
          <w:tcPr>
            <w:tcW w:w="2122" w:type="dxa"/>
          </w:tcPr>
          <w:p w14:paraId="06204188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A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Funkcionalna i odgovorna uporaba IKT-a</w:t>
            </w:r>
          </w:p>
        </w:tc>
        <w:tc>
          <w:tcPr>
            <w:tcW w:w="12474" w:type="dxa"/>
          </w:tcPr>
          <w:p w14:paraId="1E7EB255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A.5.1. Učenik analitički sudjeluje u odabiru odgovarajuće digitalne tehnologije.</w:t>
            </w:r>
          </w:p>
          <w:p w14:paraId="7D8C3BF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A.5.2. Učenik se samostalno služi društvenim mrežama i računalnim oblacima za potrebe učenja i osobnoga razvoja.</w:t>
            </w:r>
          </w:p>
          <w:p w14:paraId="07E68CAB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A.5.3. Učenik preuzima odgovornost za vlastitu sigurnost u digitalnome okružju i izgradnju digitalnoga identiteta.</w:t>
            </w:r>
          </w:p>
          <w:p w14:paraId="32AF264F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A.5.4. Učenik kritički prosuđuje utjecaj tehnologije na zdravlje i okoliš.</w:t>
            </w:r>
          </w:p>
        </w:tc>
      </w:tr>
      <w:tr w:rsidR="00D87496" w:rsidRPr="00ED6037" w14:paraId="7E0DCAE7" w14:textId="77777777" w:rsidTr="005C3B89">
        <w:tc>
          <w:tcPr>
            <w:tcW w:w="2122" w:type="dxa"/>
          </w:tcPr>
          <w:p w14:paraId="0D909690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B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Komunikacija i suradnja u digitalnome okružju</w:t>
            </w:r>
          </w:p>
        </w:tc>
        <w:tc>
          <w:tcPr>
            <w:tcW w:w="12474" w:type="dxa"/>
          </w:tcPr>
          <w:p w14:paraId="7EECD871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B.5.1. Učenik samostalno komunicira u digitalnom okružju.</w:t>
            </w:r>
          </w:p>
          <w:p w14:paraId="5F3867DA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B.5.2. Učenik samostalno surađuje s poznatim i nepoznatim osobama u sigurnome digitalnom okružju.</w:t>
            </w:r>
          </w:p>
          <w:p w14:paraId="11F4F954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B.5.3. Učenik promiče toleranciju, različitosti, međukulturno razumijevanje i demokratsko sudjelovanje u digitalnome okružju.</w:t>
            </w:r>
          </w:p>
        </w:tc>
      </w:tr>
      <w:tr w:rsidR="00D87496" w:rsidRPr="00ED6037" w14:paraId="441F8F2E" w14:textId="77777777" w:rsidTr="005C3B89">
        <w:tc>
          <w:tcPr>
            <w:tcW w:w="2122" w:type="dxa"/>
          </w:tcPr>
          <w:p w14:paraId="722DF361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C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Istraživanje i kritičko vrednovanje u digitalnome okružju</w:t>
            </w:r>
          </w:p>
        </w:tc>
        <w:tc>
          <w:tcPr>
            <w:tcW w:w="12474" w:type="dxa"/>
          </w:tcPr>
          <w:p w14:paraId="67DECCF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C.5.1. Učenik samostalno provodi složeno istraživanje s pomoću IKT-a.</w:t>
            </w:r>
          </w:p>
          <w:p w14:paraId="696B16BF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C.5.2. Učenik samostalno i samoinicijativno provodi složeno pretraživanje informacija u digitalnome okružju.</w:t>
            </w:r>
          </w:p>
          <w:p w14:paraId="4C547B7F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C.5.3. Učenik samoinicijativno i samostalno kritički procjenjuje proces i rezultate pretraživanja te odabire potrebne informacije među pronađenim informacijama.</w:t>
            </w:r>
          </w:p>
          <w:p w14:paraId="6012965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C.5.4. Učenik samostalno i odgovorno upravlja prikupljenim informacijama.</w:t>
            </w:r>
          </w:p>
        </w:tc>
      </w:tr>
      <w:tr w:rsidR="00D87496" w:rsidRPr="00ED6037" w14:paraId="19A19A1F" w14:textId="77777777" w:rsidTr="005C3B89">
        <w:tc>
          <w:tcPr>
            <w:tcW w:w="2122" w:type="dxa"/>
          </w:tcPr>
          <w:p w14:paraId="09C4BB4B" w14:textId="77777777" w:rsidR="00D87496" w:rsidRPr="00ED6037" w:rsidRDefault="00D87496" w:rsidP="006947A0">
            <w:pPr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</w:pPr>
            <w:r w:rsidRPr="00ED6037">
              <w:rPr>
                <w:rFonts w:ascii="Calibri" w:eastAsia="Times New Roman" w:hAnsi="Calibri" w:cs="Calibri"/>
                <w:noProof/>
                <w:sz w:val="20"/>
                <w:szCs w:val="20"/>
                <w:lang w:val="hr-HR" w:eastAsia="hr-HR"/>
              </w:rPr>
              <w:t xml:space="preserve">D domena: </w:t>
            </w:r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Stvaralaštvo i inovativnost u digitalnome okružju</w:t>
            </w:r>
          </w:p>
        </w:tc>
        <w:tc>
          <w:tcPr>
            <w:tcW w:w="12474" w:type="dxa"/>
          </w:tcPr>
          <w:p w14:paraId="5B51EF15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D.5.1. Učenik svrsishodno primjenjuje vrlo različite metode za razvoj kreativnosti kombinirajući stvarno i virtualno okružje.</w:t>
            </w:r>
          </w:p>
          <w:p w14:paraId="714DD35D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D.5.2. Učenik samostalno predlaže moguća i primjenjiva rješenja složenih problema s pomoću IKT-a.</w:t>
            </w:r>
          </w:p>
          <w:p w14:paraId="51B295B7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D.5.3. Učenik samostalno ili u suradnji s kolegama predočava, stvara i dijeli nove ideje i uratke s pomoću IKT-a.</w:t>
            </w:r>
          </w:p>
          <w:p w14:paraId="4B265BEE" w14:textId="77777777" w:rsidR="00D87496" w:rsidRPr="00ED6037" w:rsidRDefault="00D87496" w:rsidP="006947A0">
            <w:pPr>
              <w:spacing w:after="48"/>
              <w:textAlignment w:val="baseline"/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</w:pPr>
            <w:proofErr w:type="spellStart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>ikt</w:t>
            </w:r>
            <w:proofErr w:type="spellEnd"/>
            <w:r w:rsidRPr="00ED6037">
              <w:rPr>
                <w:rFonts w:ascii="Calibri" w:eastAsia="Times New Roman" w:hAnsi="Calibri" w:cs="Calibri"/>
                <w:color w:val="231F20"/>
                <w:sz w:val="20"/>
                <w:szCs w:val="20"/>
                <w:lang w:val="hr-HR" w:eastAsia="hr-HR"/>
              </w:rPr>
              <w:t xml:space="preserve"> D.5.4. Učenik samostalno štiti svoje intelektualno vlasništvo i odabire načine dijeljenja sadržaja.</w:t>
            </w:r>
          </w:p>
        </w:tc>
      </w:tr>
    </w:tbl>
    <w:p w14:paraId="4269AA71" w14:textId="77777777" w:rsidR="00D24B47" w:rsidRDefault="00D24B47" w:rsidP="00F6410B">
      <w:pPr>
        <w:rPr>
          <w:rFonts w:cstheme="minorHAnsi"/>
          <w:b/>
          <w:color w:val="000000" w:themeColor="text1"/>
        </w:rPr>
      </w:pPr>
    </w:p>
    <w:p w14:paraId="0B64D9DE" w14:textId="7A3BACA5" w:rsidR="00F6410B" w:rsidRPr="00D24B47" w:rsidRDefault="006D2BC3" w:rsidP="00F6410B">
      <w:pPr>
        <w:rPr>
          <w:rFonts w:cstheme="minorHAnsi"/>
          <w:b/>
          <w:color w:val="000000" w:themeColor="text1"/>
        </w:rPr>
      </w:pPr>
      <w:r w:rsidRPr="00D24B47">
        <w:rPr>
          <w:rFonts w:cstheme="minorHAnsi"/>
          <w:b/>
          <w:color w:val="000000" w:themeColor="text1"/>
        </w:rPr>
        <w:t>VREDNOVANJE</w:t>
      </w:r>
    </w:p>
    <w:p w14:paraId="351B8F95" w14:textId="4776FAAB" w:rsidR="00D24B47" w:rsidRDefault="006D3304" w:rsidP="00D24B47">
      <w:pPr>
        <w:rPr>
          <w:rFonts w:cstheme="minorHAnsi"/>
        </w:rPr>
      </w:pPr>
      <w:r w:rsidRPr="00D24B47">
        <w:rPr>
          <w:rFonts w:cstheme="minorHAnsi"/>
          <w:b/>
        </w:rPr>
        <w:t>Vrednovanje za učenje, kao učenje i vrednovanje naučenog</w:t>
      </w:r>
      <w:r w:rsidRPr="00D24B47">
        <w:rPr>
          <w:rFonts w:cstheme="minorHAnsi"/>
        </w:rPr>
        <w:t xml:space="preserve"> kontinuirano se provodi tijekom cijele nastavne godine.</w:t>
      </w:r>
      <w:r w:rsidR="006C4490" w:rsidRPr="00D24B47">
        <w:rPr>
          <w:rFonts w:cstheme="minorHAnsi"/>
        </w:rPr>
        <w:t xml:space="preserve"> </w:t>
      </w:r>
      <w:r w:rsidR="00F6410B" w:rsidRPr="00D24B47">
        <w:rPr>
          <w:rFonts w:cstheme="minorHAnsi"/>
        </w:rPr>
        <w:t xml:space="preserve"> </w:t>
      </w:r>
      <w:r w:rsidR="00C65BC4" w:rsidRPr="00D24B47">
        <w:rPr>
          <w:rFonts w:cstheme="minorHAnsi"/>
        </w:rPr>
        <w:t xml:space="preserve">Projekti su integrirani u podteme te se provode tijekom cijele godine. </w:t>
      </w:r>
    </w:p>
    <w:p w14:paraId="3A7B4644" w14:textId="77777777" w:rsidR="008C784F" w:rsidRPr="00F6410B" w:rsidRDefault="008C784F" w:rsidP="00D24B47">
      <w:pPr>
        <w:rPr>
          <w:rFonts w:cstheme="minorHAnsi"/>
          <w:b/>
          <w:sz w:val="20"/>
          <w:szCs w:val="20"/>
        </w:rPr>
      </w:pPr>
    </w:p>
    <w:tbl>
      <w:tblPr>
        <w:tblW w:w="12611" w:type="dxa"/>
        <w:jc w:val="center"/>
        <w:tblLayout w:type="fixed"/>
        <w:tblLook w:val="04A0" w:firstRow="1" w:lastRow="0" w:firstColumn="1" w:lastColumn="0" w:noHBand="0" w:noVBand="1"/>
      </w:tblPr>
      <w:tblGrid>
        <w:gridCol w:w="3720"/>
        <w:gridCol w:w="4972"/>
        <w:gridCol w:w="3919"/>
      </w:tblGrid>
      <w:tr w:rsidR="00D24B47" w:rsidRPr="00E27031" w14:paraId="4759CE1F" w14:textId="77777777" w:rsidTr="008777F8">
        <w:trPr>
          <w:trHeight w:val="360"/>
          <w:jc w:val="center"/>
        </w:trPr>
        <w:tc>
          <w:tcPr>
            <w:tcW w:w="9364" w:type="dxa"/>
            <w:gridSpan w:val="3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2B3D0B1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lastRenderedPageBreak/>
              <w:t xml:space="preserve">     DULJINA TEKSTA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24B47" w:rsidRPr="00E27031" w14:paraId="0412E301" w14:textId="77777777" w:rsidTr="008777F8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B456177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Jezična djelatnost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FB8F9C9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Duljina teksta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shd w:val="clear" w:color="auto" w:fill="D9D9D9" w:themeFill="background1" w:themeFillShade="D9"/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653488B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Broj riječi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</w:tr>
      <w:tr w:rsidR="00D24B47" w:rsidRPr="00E27031" w14:paraId="6DE01244" w14:textId="77777777" w:rsidTr="008777F8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39B3D0E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Slušanje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55823BEB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0418D8D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Više od 400</w:t>
            </w:r>
          </w:p>
        </w:tc>
      </w:tr>
      <w:tr w:rsidR="00D24B47" w:rsidRPr="00E27031" w14:paraId="090BA93F" w14:textId="77777777" w:rsidTr="008777F8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4829B5D0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Čitanje s razumijevanjem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330BF36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  <w:r>
              <w:rPr>
                <w:rFonts w:ascii="Calibri" w:eastAsia="Calibri" w:hAnsi="Calibri" w:cs="Calibri"/>
                <w:position w:val="-1"/>
              </w:rPr>
              <w:t>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0243B82" w14:textId="347CCD99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 xml:space="preserve">                   </w:t>
            </w:r>
            <w:r w:rsidR="0049517B">
              <w:rPr>
                <w:rFonts w:ascii="Calibri" w:eastAsia="Calibri" w:hAnsi="Calibri" w:cs="Calibri"/>
                <w:position w:val="-1"/>
              </w:rPr>
              <w:t xml:space="preserve">          </w:t>
            </w:r>
            <w:r>
              <w:rPr>
                <w:rFonts w:ascii="Calibri" w:eastAsia="Calibri" w:hAnsi="Calibri" w:cs="Calibri"/>
                <w:position w:val="-1"/>
              </w:rPr>
              <w:t>Više od 400</w:t>
            </w:r>
          </w:p>
        </w:tc>
      </w:tr>
      <w:tr w:rsidR="00D24B47" w:rsidRPr="00E27031" w14:paraId="184E1EB0" w14:textId="77777777" w:rsidTr="008777F8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1F689725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 w:rsidRPr="00E27031">
              <w:rPr>
                <w:rFonts w:ascii="Calibri" w:eastAsia="Calibri" w:hAnsi="Calibri" w:cs="Calibri"/>
                <w:b/>
                <w:color w:val="000000"/>
                <w:position w:val="-1"/>
              </w:rPr>
              <w:t>Pisanje </w:t>
            </w:r>
            <w:r w:rsidRPr="00E27031">
              <w:rPr>
                <w:rFonts w:ascii="Calibri" w:eastAsia="Calibri" w:hAnsi="Calibri" w:cs="Calibri"/>
                <w:color w:val="000000"/>
                <w:position w:val="-1"/>
              </w:rPr>
              <w:t> 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A7B380D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4220608" w14:textId="452F86CA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         </w:t>
            </w:r>
            <w:r w:rsidR="0049517B">
              <w:rPr>
                <w:rFonts w:ascii="Calibri" w:eastAsia="Calibri" w:hAnsi="Calibri" w:cs="Calibri"/>
                <w:color w:val="000000"/>
                <w:position w:val="-1"/>
              </w:rPr>
              <w:t xml:space="preserve">          </w:t>
            </w:r>
            <w:r>
              <w:rPr>
                <w:rFonts w:ascii="Calibri" w:eastAsia="Calibri" w:hAnsi="Calibri" w:cs="Calibri"/>
                <w:color w:val="000000"/>
                <w:position w:val="-1"/>
              </w:rPr>
              <w:t>Više od 250</w:t>
            </w:r>
          </w:p>
        </w:tc>
      </w:tr>
      <w:tr w:rsidR="00D24B47" w:rsidRPr="00BC10F8" w14:paraId="5EEA0DE7" w14:textId="77777777" w:rsidTr="008777F8">
        <w:trPr>
          <w:trHeight w:val="360"/>
          <w:jc w:val="center"/>
        </w:trPr>
        <w:tc>
          <w:tcPr>
            <w:tcW w:w="276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07FC037F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000000"/>
                <w:position w:val="-1"/>
              </w:rPr>
              <w:t>Govorenje </w:t>
            </w:r>
          </w:p>
        </w:tc>
        <w:tc>
          <w:tcPr>
            <w:tcW w:w="3692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6A1EC7C8" w14:textId="77777777" w:rsidR="00D24B47" w:rsidRPr="00E27031" w:rsidRDefault="00D24B47" w:rsidP="008777F8">
            <w:pPr>
              <w:suppressAutoHyphens/>
              <w:spacing w:line="240" w:lineRule="auto"/>
              <w:ind w:left="2" w:hangingChars="1" w:hanging="2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position w:val="-1"/>
                <w:sz w:val="24"/>
                <w:szCs w:val="24"/>
              </w:rPr>
            </w:pPr>
            <w:r>
              <w:rPr>
                <w:rFonts w:ascii="Calibri" w:eastAsia="Calibri" w:hAnsi="Calibri" w:cs="Calibri"/>
                <w:position w:val="-1"/>
              </w:rPr>
              <w:t>Srednje dug i složen</w:t>
            </w:r>
          </w:p>
        </w:tc>
        <w:tc>
          <w:tcPr>
            <w:tcW w:w="2910" w:type="dxa"/>
            <w:tcBorders>
              <w:top w:val="single" w:sz="6" w:space="0" w:color="C8CACC"/>
              <w:left w:val="single" w:sz="6" w:space="0" w:color="C8CACC"/>
              <w:bottom w:val="single" w:sz="6" w:space="0" w:color="C8CACC"/>
              <w:right w:val="single" w:sz="6" w:space="0" w:color="C8CACC"/>
            </w:tcBorders>
            <w:tcMar>
              <w:top w:w="40" w:type="dxa"/>
              <w:left w:w="0" w:type="dxa"/>
              <w:bottom w:w="40" w:type="dxa"/>
              <w:right w:w="0" w:type="dxa"/>
            </w:tcMar>
            <w:hideMark/>
          </w:tcPr>
          <w:p w14:paraId="39E34565" w14:textId="7A87C222" w:rsidR="00D24B47" w:rsidRPr="00BC10F8" w:rsidRDefault="00D24B47" w:rsidP="008777F8">
            <w:r>
              <w:t xml:space="preserve">                  </w:t>
            </w:r>
            <w:r w:rsidR="0049517B">
              <w:t xml:space="preserve">          </w:t>
            </w:r>
            <w:r>
              <w:t xml:space="preserve"> Više od 250</w:t>
            </w:r>
          </w:p>
        </w:tc>
      </w:tr>
    </w:tbl>
    <w:p w14:paraId="7BEC1637" w14:textId="77777777" w:rsidR="00F6410B" w:rsidRPr="001012CE" w:rsidRDefault="00F6410B" w:rsidP="001012CE">
      <w:pPr>
        <w:ind w:hanging="2"/>
        <w:rPr>
          <w:rFonts w:cstheme="minorHAnsi"/>
          <w:sz w:val="20"/>
          <w:szCs w:val="20"/>
        </w:rPr>
      </w:pPr>
    </w:p>
    <w:p w14:paraId="1036909C" w14:textId="264377DF" w:rsidR="00D13E26" w:rsidRDefault="00D13E26" w:rsidP="009969CE">
      <w:pPr>
        <w:jc w:val="center"/>
        <w:rPr>
          <w:rFonts w:cstheme="minorHAnsi"/>
          <w:b/>
          <w:sz w:val="24"/>
          <w:szCs w:val="24"/>
        </w:rPr>
      </w:pPr>
    </w:p>
    <w:p w14:paraId="055A5F56" w14:textId="770817FE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0C8D5C7E" w14:textId="262212EF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043D2768" w14:textId="391D6652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37EB31B4" w14:textId="54DE9F08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7B87CB2C" w14:textId="238A4BF3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0B907196" w14:textId="3F6245D5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381DDB04" w14:textId="6C67EBBD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69CB8FD8" w14:textId="415A37BF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3D1971E7" w14:textId="14338AC1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185ECDCE" w14:textId="77777777" w:rsidR="008C784F" w:rsidRDefault="008C784F" w:rsidP="009969CE">
      <w:pPr>
        <w:jc w:val="center"/>
        <w:rPr>
          <w:rFonts w:cstheme="minorHAnsi"/>
          <w:b/>
          <w:sz w:val="24"/>
          <w:szCs w:val="24"/>
        </w:rPr>
      </w:pPr>
    </w:p>
    <w:p w14:paraId="5FF08EEF" w14:textId="030C76CF" w:rsidR="006D3304" w:rsidRPr="009969CE" w:rsidRDefault="00551912" w:rsidP="009969CE">
      <w:pPr>
        <w:jc w:val="center"/>
        <w:rPr>
          <w:rFonts w:cstheme="minorHAnsi"/>
          <w:b/>
          <w:sz w:val="24"/>
          <w:szCs w:val="24"/>
        </w:rPr>
      </w:pPr>
      <w:r w:rsidRPr="009969CE">
        <w:rPr>
          <w:rFonts w:cstheme="minorHAnsi"/>
          <w:b/>
          <w:sz w:val="24"/>
          <w:szCs w:val="24"/>
        </w:rPr>
        <w:lastRenderedPageBreak/>
        <w:t>TEME PO MJESECIMA - prijedlog</w:t>
      </w:r>
    </w:p>
    <w:tbl>
      <w:tblPr>
        <w:tblW w:w="9784" w:type="dxa"/>
        <w:jc w:val="center"/>
        <w:tblLayout w:type="fixed"/>
        <w:tblLook w:val="04A0" w:firstRow="1" w:lastRow="0" w:firstColumn="1" w:lastColumn="0" w:noHBand="0" w:noVBand="1"/>
      </w:tblPr>
      <w:tblGrid>
        <w:gridCol w:w="3684"/>
        <w:gridCol w:w="678"/>
        <w:gridCol w:w="678"/>
        <w:gridCol w:w="678"/>
        <w:gridCol w:w="677"/>
        <w:gridCol w:w="678"/>
        <w:gridCol w:w="678"/>
        <w:gridCol w:w="678"/>
        <w:gridCol w:w="677"/>
        <w:gridCol w:w="678"/>
      </w:tblGrid>
      <w:tr w:rsidR="00140CFC" w:rsidRPr="009969CE" w14:paraId="113FF46E" w14:textId="77777777" w:rsidTr="00140CFC">
        <w:trPr>
          <w:trHeight w:val="262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AA847A2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MJESEC i TEMA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0DF68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9.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C174C2F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10.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4D271C8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11.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863BCCD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4EF8AF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1.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A74736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2.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63C334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3.</w:t>
            </w: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445A8A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4.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521FE6" w14:textId="77777777" w:rsidR="00140CFC" w:rsidRPr="009969CE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4"/>
                <w:szCs w:val="24"/>
              </w:rPr>
            </w:pPr>
            <w:r w:rsidRPr="009969CE">
              <w:rPr>
                <w:rFonts w:eastAsia="Calibri" w:cstheme="minorHAnsi"/>
                <w:b/>
                <w:color w:val="000000"/>
                <w:position w:val="-1"/>
              </w:rPr>
              <w:t>5.</w:t>
            </w:r>
          </w:p>
        </w:tc>
      </w:tr>
      <w:tr w:rsidR="00140CFC" w:rsidRPr="009969CE" w14:paraId="5C2F8C14" w14:textId="77777777" w:rsidTr="00140CFC">
        <w:trPr>
          <w:trHeight w:val="202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D90DEE6" w14:textId="63491C99" w:rsidR="00140CFC" w:rsidRPr="001D0CD0" w:rsidRDefault="00140CFC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Osobni identitet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40D93" w14:textId="77777777" w:rsidR="00140CFC" w:rsidRPr="009D585C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color w:val="FF0000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498916" w14:textId="77777777" w:rsidR="00140CFC" w:rsidRPr="009D585C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color w:val="FF0000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CCBCF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C3B497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3F061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5985D1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6F6ED4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FB94EF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D4719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489BDA96" w14:textId="77777777" w:rsidTr="00140CFC">
        <w:trPr>
          <w:trHeight w:val="257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06599A" w14:textId="0F813C13" w:rsidR="00140CFC" w:rsidRPr="001D0CD0" w:rsidRDefault="00140CFC" w:rsidP="006E771D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Svakodnevica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84723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546A" w:themeFill="tex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BDBA32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CD7A6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9B9B8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AD73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8D3F2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A31D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94BDB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FCC80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75793B0E" w14:textId="77777777" w:rsidTr="00140CFC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71DC9DD" w14:textId="77777777" w:rsidR="00140CFC" w:rsidRPr="001D0CD0" w:rsidRDefault="00140CFC" w:rsidP="006E771D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Times New Roman" w:cstheme="minorHAnsi"/>
                <w:color w:val="000000"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 xml:space="preserve">Društveni život  </w:t>
            </w:r>
            <w:r w:rsidRPr="001D0CD0">
              <w:rPr>
                <w:rFonts w:eastAsia="Calibri" w:cstheme="minorHAnsi"/>
                <w:b/>
                <w:color w:val="000000"/>
                <w:position w:val="-1"/>
                <w:sz w:val="20"/>
                <w:szCs w:val="20"/>
              </w:rPr>
              <w:t xml:space="preserve">                                                       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D5DAA8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3241C9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7D31" w:themeFill="accent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12A54B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5C1006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DFB7F5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A0FC8E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5C986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0EFC6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CB4D75" w14:textId="77777777" w:rsidR="00140CFC" w:rsidRPr="009969CE" w:rsidRDefault="00140CFC" w:rsidP="006E771D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1B195EFC" w14:textId="77777777" w:rsidTr="00140CFC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44255D" w14:textId="40D887B8" w:rsidR="00140CFC" w:rsidRPr="001D0CD0" w:rsidRDefault="00140CF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Zemlje, nacionalnosti i jezici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A165D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89C65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34816B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030A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55BE97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7D73BB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CDB4B5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9A738C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F9BFF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20732E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32751036" w14:textId="77777777" w:rsidTr="00140CFC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48377" w14:textId="28726B2A" w:rsidR="00140CFC" w:rsidRPr="001D0CD0" w:rsidRDefault="00140CF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Zdrav život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4410A6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3F6E6B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7BEEF7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B496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AEB4C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B36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FB51F4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3BC95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669C9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0749F389" w14:textId="77777777" w:rsidTr="00140CFC">
        <w:trPr>
          <w:trHeight w:val="234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B90D4" w14:textId="4651F021" w:rsidR="00140CFC" w:rsidRPr="001D0CD0" w:rsidRDefault="00140CF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Gospodarstvo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001E2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53862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0D60D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0916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261C5D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472C4" w:themeFill="accent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1B0BBA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DC6A6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A8D3F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69738A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31CBFCE8" w14:textId="77777777" w:rsidTr="00140CFC">
        <w:trPr>
          <w:trHeight w:val="234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55837" w14:textId="5C8BA742" w:rsidR="00140CFC" w:rsidRPr="001D0CD0" w:rsidRDefault="00140CF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Znanost, umjetnost, tehnologija i mediji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C61897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AA0DD4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E167F7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5E4293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CE50E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C3A4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7F7F7F" w:themeFill="text1" w:themeFillTint="8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33A64F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FDE3E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DDD8B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20965C9E" w14:textId="77777777" w:rsidTr="00140CFC">
        <w:trPr>
          <w:trHeight w:val="456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39049" w14:textId="40C6D714" w:rsidR="00140CFC" w:rsidRPr="001D0CD0" w:rsidRDefault="00140CFC" w:rsidP="001D0CD0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Okoliš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32E97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F2A2E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81D996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853626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AFD70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597CEB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 w:themeFill="accent1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A04F0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3C1C32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1255B3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6EBC3CAC" w14:textId="77777777" w:rsidTr="00140CFC">
        <w:trPr>
          <w:trHeight w:val="266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317BA0" w14:textId="1AB92665" w:rsidR="00140CFC" w:rsidRPr="001D0CD0" w:rsidRDefault="00140CF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  <w:sz w:val="20"/>
                <w:szCs w:val="20"/>
              </w:rPr>
            </w:pPr>
            <w:r w:rsidRPr="001D0CD0">
              <w:rPr>
                <w:rFonts w:eastAsia="Calibri" w:cstheme="minorHAnsi"/>
                <w:b/>
                <w:position w:val="-1"/>
                <w:sz w:val="20"/>
                <w:szCs w:val="20"/>
              </w:rPr>
              <w:t>Aktualne društvene i kulturološke teme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60B01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F81A0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2C9DEF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B3A64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DC995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B14EB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CE799F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1CCB84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D966" w:themeFill="accent4" w:themeFillTint="9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83914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7E326AD5" w14:textId="77777777" w:rsidTr="00140CFC">
        <w:trPr>
          <w:trHeight w:val="266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C8AD6" w14:textId="1A24476F" w:rsidR="00140CFC" w:rsidRDefault="00140CFC" w:rsidP="001D0422">
            <w:pPr>
              <w:suppressAutoHyphens/>
              <w:spacing w:line="240" w:lineRule="auto"/>
              <w:ind w:left="2" w:hangingChars="1" w:hanging="2"/>
              <w:outlineLvl w:val="0"/>
              <w:rPr>
                <w:rFonts w:eastAsia="Calibri" w:cstheme="minorHAnsi"/>
                <w:b/>
                <w:position w:val="-1"/>
              </w:rPr>
            </w:pPr>
            <w:r>
              <w:rPr>
                <w:rFonts w:eastAsia="Calibri" w:cstheme="minorHAnsi"/>
                <w:b/>
                <w:position w:val="-1"/>
              </w:rPr>
              <w:t>Obrazovanje i svijet rada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26E425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0B4650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57A53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2A76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C1D5C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F4CA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BA025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B7565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006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3883E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</w:tr>
      <w:tr w:rsidR="00140CFC" w:rsidRPr="009969CE" w14:paraId="4D2124E4" w14:textId="77777777" w:rsidTr="00140CFC">
        <w:trPr>
          <w:trHeight w:val="269"/>
          <w:jc w:val="center"/>
        </w:trPr>
        <w:tc>
          <w:tcPr>
            <w:tcW w:w="3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10ECA" w14:textId="7CA6E0AE" w:rsidR="00140CFC" w:rsidRPr="009969CE" w:rsidRDefault="00140CFC" w:rsidP="001D0422">
            <w:pPr>
              <w:suppressAutoHyphens/>
              <w:spacing w:line="240" w:lineRule="auto"/>
              <w:outlineLvl w:val="0"/>
              <w:rPr>
                <w:rFonts w:eastAsia="Calibri" w:cstheme="minorHAnsi"/>
                <w:b/>
                <w:position w:val="-1"/>
              </w:rPr>
            </w:pPr>
            <w:r>
              <w:rPr>
                <w:rFonts w:eastAsia="Calibri" w:cstheme="minorHAnsi"/>
                <w:b/>
                <w:position w:val="-1"/>
              </w:rPr>
              <w:t>Blagdani i običaji/</w:t>
            </w:r>
            <w:r w:rsidRPr="009969CE">
              <w:rPr>
                <w:rFonts w:eastAsia="Calibri" w:cstheme="minorHAnsi"/>
                <w:b/>
                <w:position w:val="-1"/>
              </w:rPr>
              <w:t>Projekti</w:t>
            </w: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149AD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D45A13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057C7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45511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05CF9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B703C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CD74FB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0D8A17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FD9" w:themeFill="accent6" w:themeFillTint="3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776414" w14:textId="77777777" w:rsidR="00140CFC" w:rsidRPr="009969CE" w:rsidRDefault="00140CFC" w:rsidP="001D0422">
            <w:pPr>
              <w:suppressAutoHyphens/>
              <w:spacing w:line="256" w:lineRule="auto"/>
              <w:ind w:left="2" w:hangingChars="1" w:hanging="2"/>
              <w:outlineLvl w:val="0"/>
              <w:rPr>
                <w:rFonts w:eastAsia="Calibri" w:cstheme="minorHAnsi"/>
                <w:position w:val="-1"/>
                <w:highlight w:val="yellow"/>
              </w:rPr>
            </w:pPr>
          </w:p>
        </w:tc>
      </w:tr>
      <w:bookmarkEnd w:id="0"/>
    </w:tbl>
    <w:p w14:paraId="43B6B61E" w14:textId="740277C8" w:rsidR="00551912" w:rsidRPr="009969CE" w:rsidRDefault="00551912">
      <w:pPr>
        <w:rPr>
          <w:rFonts w:cstheme="minorHAnsi"/>
          <w:sz w:val="20"/>
          <w:szCs w:val="20"/>
        </w:rPr>
      </w:pPr>
    </w:p>
    <w:p w14:paraId="35AAD910" w14:textId="4FF8EBE2" w:rsidR="00551912" w:rsidRPr="001012CE" w:rsidRDefault="00C0686A" w:rsidP="00551912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  <w:r w:rsidR="00551912" w:rsidRPr="001012CE">
        <w:rPr>
          <w:rFonts w:cstheme="minorHAnsi"/>
          <w:b/>
          <w:sz w:val="24"/>
          <w:szCs w:val="24"/>
        </w:rPr>
        <w:lastRenderedPageBreak/>
        <w:t xml:space="preserve">Izvori: </w:t>
      </w:r>
    </w:p>
    <w:p w14:paraId="7656048A" w14:textId="77777777" w:rsidR="00551912" w:rsidRPr="009969CE" w:rsidRDefault="008C784F" w:rsidP="00551912">
      <w:pPr>
        <w:rPr>
          <w:rFonts w:cstheme="minorHAnsi"/>
          <w:sz w:val="20"/>
          <w:szCs w:val="20"/>
        </w:rPr>
      </w:pPr>
      <w:hyperlink r:id="rId5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https://narodne-novine.nn.hr/clanci/sluzbeni/2019_01_7_142.html</w:t>
        </w:r>
      </w:hyperlink>
    </w:p>
    <w:p w14:paraId="5CF91825" w14:textId="77777777" w:rsidR="00551912" w:rsidRPr="009969CE" w:rsidRDefault="008C784F" w:rsidP="00551912">
      <w:pPr>
        <w:rPr>
          <w:rFonts w:cstheme="minorHAnsi"/>
          <w:sz w:val="20"/>
          <w:szCs w:val="20"/>
        </w:rPr>
      </w:pPr>
      <w:hyperlink r:id="rId6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https://narodne-novine.nn.hr/clanci/sluzbeni/2019_01_7_154.html</w:t>
        </w:r>
      </w:hyperlink>
    </w:p>
    <w:p w14:paraId="5B202093" w14:textId="77777777" w:rsidR="00551912" w:rsidRPr="009969CE" w:rsidRDefault="008C784F" w:rsidP="00551912">
      <w:pPr>
        <w:rPr>
          <w:rFonts w:cstheme="minorHAnsi"/>
          <w:sz w:val="20"/>
          <w:szCs w:val="20"/>
        </w:rPr>
      </w:pPr>
      <w:hyperlink r:id="rId7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https://narodne-novine.nn.hr/clanci/sluzbeni/2019_01_10_217.html</w:t>
        </w:r>
      </w:hyperlink>
    </w:p>
    <w:p w14:paraId="7A8E9F22" w14:textId="77777777" w:rsidR="00551912" w:rsidRPr="009969CE" w:rsidRDefault="008C784F" w:rsidP="00551912">
      <w:pPr>
        <w:rPr>
          <w:rFonts w:cstheme="minorHAnsi"/>
          <w:sz w:val="20"/>
          <w:szCs w:val="20"/>
        </w:rPr>
      </w:pPr>
      <w:hyperlink r:id="rId8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https://narodne-novine.nn.hr/clanci/sluzbeni/2019_01_7_153.html</w:t>
        </w:r>
      </w:hyperlink>
    </w:p>
    <w:p w14:paraId="4C7BE598" w14:textId="77777777" w:rsidR="00551912" w:rsidRPr="009969CE" w:rsidRDefault="008C784F" w:rsidP="00551912">
      <w:pPr>
        <w:rPr>
          <w:rFonts w:cstheme="minorHAnsi"/>
          <w:sz w:val="20"/>
          <w:szCs w:val="20"/>
        </w:rPr>
      </w:pPr>
      <w:hyperlink r:id="rId9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https://narodne-novine.nn.hr/clanci/sluzbeni/2019_01_10_212.html</w:t>
        </w:r>
      </w:hyperlink>
    </w:p>
    <w:p w14:paraId="4823D701" w14:textId="77777777" w:rsidR="00551912" w:rsidRPr="009969CE" w:rsidRDefault="008C784F" w:rsidP="00551912">
      <w:pPr>
        <w:rPr>
          <w:rFonts w:cstheme="minorHAnsi"/>
          <w:sz w:val="20"/>
          <w:szCs w:val="20"/>
        </w:rPr>
      </w:pPr>
      <w:hyperlink r:id="rId10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https://narodne-novine.nn.hr/clanci/sluzbeni/2019_01_7_150.html</w:t>
        </w:r>
      </w:hyperlink>
    </w:p>
    <w:p w14:paraId="21FC1296" w14:textId="77777777" w:rsidR="00551912" w:rsidRPr="009969CE" w:rsidRDefault="008C784F" w:rsidP="00551912">
      <w:pPr>
        <w:rPr>
          <w:rFonts w:cstheme="minorHAnsi"/>
          <w:sz w:val="20"/>
          <w:szCs w:val="20"/>
        </w:rPr>
      </w:pPr>
      <w:hyperlink r:id="rId11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https://narodne-novine.nn.hr/clanci/sluzbeni/2019_01_7_152.html</w:t>
        </w:r>
      </w:hyperlink>
    </w:p>
    <w:p w14:paraId="2507D2C0" w14:textId="5E61DA6F" w:rsidR="006D3304" w:rsidRPr="009969CE" w:rsidRDefault="008C784F" w:rsidP="00551912">
      <w:pPr>
        <w:rPr>
          <w:rFonts w:cstheme="minorHAnsi"/>
        </w:rPr>
      </w:pPr>
      <w:hyperlink r:id="rId12" w:history="1">
        <w:r w:rsidR="00551912" w:rsidRPr="009969CE">
          <w:rPr>
            <w:rStyle w:val="Hiperveza"/>
            <w:rFonts w:cstheme="minorHAnsi"/>
            <w:sz w:val="20"/>
            <w:szCs w:val="20"/>
          </w:rPr>
          <w:t>https://narodne-novine.nn.hr/clanci/sluzbeni/2019_01_7_157.html</w:t>
        </w:r>
      </w:hyperlink>
    </w:p>
    <w:sectPr w:rsidR="006D3304" w:rsidRPr="009969CE" w:rsidSect="006D33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304"/>
    <w:rsid w:val="000032CD"/>
    <w:rsid w:val="00024FCC"/>
    <w:rsid w:val="000267E2"/>
    <w:rsid w:val="000347E9"/>
    <w:rsid w:val="000E1B31"/>
    <w:rsid w:val="000E7EDF"/>
    <w:rsid w:val="001001DC"/>
    <w:rsid w:val="001012CE"/>
    <w:rsid w:val="00133775"/>
    <w:rsid w:val="00140CFC"/>
    <w:rsid w:val="00157563"/>
    <w:rsid w:val="0017044D"/>
    <w:rsid w:val="00171E9D"/>
    <w:rsid w:val="001D0422"/>
    <w:rsid w:val="001D0CD0"/>
    <w:rsid w:val="001D3B80"/>
    <w:rsid w:val="00266043"/>
    <w:rsid w:val="00274A2E"/>
    <w:rsid w:val="0029552D"/>
    <w:rsid w:val="003949B6"/>
    <w:rsid w:val="003B1668"/>
    <w:rsid w:val="003F4D87"/>
    <w:rsid w:val="00436F95"/>
    <w:rsid w:val="004553C8"/>
    <w:rsid w:val="00476086"/>
    <w:rsid w:val="0049517B"/>
    <w:rsid w:val="004C57F3"/>
    <w:rsid w:val="00551912"/>
    <w:rsid w:val="005572FD"/>
    <w:rsid w:val="005916D0"/>
    <w:rsid w:val="005C3B89"/>
    <w:rsid w:val="005C4D30"/>
    <w:rsid w:val="005C5E55"/>
    <w:rsid w:val="00631ED6"/>
    <w:rsid w:val="0067574B"/>
    <w:rsid w:val="006A06E5"/>
    <w:rsid w:val="006C4490"/>
    <w:rsid w:val="006D2BC3"/>
    <w:rsid w:val="006D3304"/>
    <w:rsid w:val="007248C0"/>
    <w:rsid w:val="0075087B"/>
    <w:rsid w:val="00756C77"/>
    <w:rsid w:val="00775993"/>
    <w:rsid w:val="007D2FED"/>
    <w:rsid w:val="007F01EA"/>
    <w:rsid w:val="008C784F"/>
    <w:rsid w:val="009969CE"/>
    <w:rsid w:val="00997CC1"/>
    <w:rsid w:val="009C0F24"/>
    <w:rsid w:val="009D585C"/>
    <w:rsid w:val="00A0445C"/>
    <w:rsid w:val="00A11D60"/>
    <w:rsid w:val="00A138A1"/>
    <w:rsid w:val="00A31B97"/>
    <w:rsid w:val="00AB71A7"/>
    <w:rsid w:val="00AD33B7"/>
    <w:rsid w:val="00AE5E97"/>
    <w:rsid w:val="00B02BB5"/>
    <w:rsid w:val="00B53D05"/>
    <w:rsid w:val="00B55B13"/>
    <w:rsid w:val="00B56A4E"/>
    <w:rsid w:val="00BC60EE"/>
    <w:rsid w:val="00BD2EB8"/>
    <w:rsid w:val="00C02923"/>
    <w:rsid w:val="00C0686A"/>
    <w:rsid w:val="00C136D8"/>
    <w:rsid w:val="00C613C5"/>
    <w:rsid w:val="00C65BC4"/>
    <w:rsid w:val="00C6646C"/>
    <w:rsid w:val="00C97849"/>
    <w:rsid w:val="00CC64BB"/>
    <w:rsid w:val="00D13E26"/>
    <w:rsid w:val="00D24B47"/>
    <w:rsid w:val="00D75AC7"/>
    <w:rsid w:val="00D87496"/>
    <w:rsid w:val="00D97359"/>
    <w:rsid w:val="00DE17CD"/>
    <w:rsid w:val="00E1102B"/>
    <w:rsid w:val="00E71906"/>
    <w:rsid w:val="00EB0814"/>
    <w:rsid w:val="00ED1E71"/>
    <w:rsid w:val="00ED6037"/>
    <w:rsid w:val="00F6410B"/>
    <w:rsid w:val="00FA3859"/>
    <w:rsid w:val="00FE2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334A00"/>
  <w15:chartTrackingRefBased/>
  <w15:docId w15:val="{FFE8E39A-9353-454F-911C-8E44BD34C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D330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6D3304"/>
    <w:pPr>
      <w:widowControl w:val="0"/>
      <w:autoSpaceDE w:val="0"/>
      <w:autoSpaceDN w:val="0"/>
      <w:spacing w:after="0" w:line="240" w:lineRule="auto"/>
      <w:ind w:left="106"/>
    </w:pPr>
    <w:rPr>
      <w:rFonts w:ascii="Arial" w:eastAsia="Arial" w:hAnsi="Arial" w:cs="Arial"/>
      <w:lang w:eastAsia="hr-HR" w:bidi="hr-HR"/>
    </w:rPr>
  </w:style>
  <w:style w:type="paragraph" w:styleId="Bezproreda">
    <w:name w:val="No Spacing"/>
    <w:uiPriority w:val="1"/>
    <w:qFormat/>
    <w:rsid w:val="006D330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hr-HR" w:bidi="hr-HR"/>
    </w:rPr>
  </w:style>
  <w:style w:type="character" w:styleId="Hiperveza">
    <w:name w:val="Hyperlink"/>
    <w:basedOn w:val="Zadanifontodlomka"/>
    <w:uiPriority w:val="99"/>
    <w:unhideWhenUsed/>
    <w:rsid w:val="006D3304"/>
    <w:rPr>
      <w:color w:val="0563C1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AD33B7"/>
    <w:pPr>
      <w:tabs>
        <w:tab w:val="center" w:pos="4680"/>
        <w:tab w:val="right" w:pos="9360"/>
      </w:tabs>
      <w:spacing w:after="0" w:line="240" w:lineRule="auto"/>
    </w:pPr>
    <w:rPr>
      <w:lang w:val="en-US"/>
    </w:rPr>
  </w:style>
  <w:style w:type="character" w:customStyle="1" w:styleId="ZaglavljeChar">
    <w:name w:val="Zaglavlje Char"/>
    <w:basedOn w:val="Zadanifontodlomka"/>
    <w:link w:val="Zaglavlje"/>
    <w:uiPriority w:val="99"/>
    <w:rsid w:val="00AD33B7"/>
    <w:rPr>
      <w:lang w:val="en-US"/>
    </w:rPr>
  </w:style>
  <w:style w:type="character" w:styleId="Referencakomentara">
    <w:name w:val="annotation reference"/>
    <w:basedOn w:val="Zadanifontodlomka"/>
    <w:uiPriority w:val="99"/>
    <w:semiHidden/>
    <w:unhideWhenUsed/>
    <w:rsid w:val="009969C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9969CE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9969CE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9969C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9969CE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969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969CE"/>
    <w:rPr>
      <w:rFonts w:ascii="Segoe UI" w:hAnsi="Segoe UI" w:cs="Segoe UI"/>
      <w:sz w:val="18"/>
      <w:szCs w:val="18"/>
    </w:rPr>
  </w:style>
  <w:style w:type="character" w:styleId="SlijeenaHiperveza">
    <w:name w:val="FollowedHyperlink"/>
    <w:basedOn w:val="Zadanifontodlomka"/>
    <w:uiPriority w:val="99"/>
    <w:semiHidden/>
    <w:unhideWhenUsed/>
    <w:rsid w:val="001D0CD0"/>
    <w:rPr>
      <w:color w:val="954F72" w:themeColor="followedHyperlink"/>
      <w:u w:val="single"/>
    </w:rPr>
  </w:style>
  <w:style w:type="paragraph" w:customStyle="1" w:styleId="t-8">
    <w:name w:val="t-8"/>
    <w:basedOn w:val="Normal"/>
    <w:rsid w:val="00675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Obinatablica1">
    <w:name w:val="Plain Table 1"/>
    <w:basedOn w:val="Obinatablica"/>
    <w:uiPriority w:val="41"/>
    <w:rsid w:val="00E71906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arodne-novine.nn.hr/clanci/sluzbeni/2019_01_7_153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19_01_10_217.html" TargetMode="External"/><Relationship Id="rId12" Type="http://schemas.openxmlformats.org/officeDocument/2006/relationships/hyperlink" Target="https://narodne-novine.nn.hr/clanci/sluzbeni/2019_01_7_157.html" TargetMode="External"/><Relationship Id="rId17" Type="http://schemas.openxmlformats.org/officeDocument/2006/relationships/customXml" Target="../customXml/item4.xml"/><Relationship Id="rId2" Type="http://schemas.openxmlformats.org/officeDocument/2006/relationships/styles" Target="styles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hyperlink" Target="https://narodne-novine.nn.hr/clanci/sluzbeni/2019_01_7_154.html" TargetMode="External"/><Relationship Id="rId11" Type="http://schemas.openxmlformats.org/officeDocument/2006/relationships/hyperlink" Target="https://narodne-novine.nn.hr/clanci/sluzbeni/2019_01_7_152.html" TargetMode="External"/><Relationship Id="rId5" Type="http://schemas.openxmlformats.org/officeDocument/2006/relationships/hyperlink" Target="https://narodne-novine.nn.hr/clanci/sluzbeni/2019_01_7_142.html" TargetMode="External"/><Relationship Id="rId15" Type="http://schemas.openxmlformats.org/officeDocument/2006/relationships/customXml" Target="../customXml/item2.xml"/><Relationship Id="rId10" Type="http://schemas.openxmlformats.org/officeDocument/2006/relationships/hyperlink" Target="https://narodne-novine.nn.hr/clanci/sluzbeni/2019_01_7_15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rodne-novine.nn.hr/clanci/sluzbeni/2019_01_10_21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4545FF1708A644AA01B0D45486E529" ma:contentTypeVersion="10" ma:contentTypeDescription="Stvaranje novog dokumenta." ma:contentTypeScope="" ma:versionID="1dd660856fc34969f9ee44334ce06267">
  <xsd:schema xmlns:xsd="http://www.w3.org/2001/XMLSchema" xmlns:xs="http://www.w3.org/2001/XMLSchema" xmlns:p="http://schemas.microsoft.com/office/2006/metadata/properties" xmlns:ns2="6992e1fd-fd65-44c8-9891-eaa7f70d0541" targetNamespace="http://schemas.microsoft.com/office/2006/metadata/properties" ma:root="true" ma:fieldsID="1c6c6e62174f0432728e621825b2196a" ns2:_="">
    <xsd:import namespace="6992e1fd-fd65-44c8-9891-eaa7f70d05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92e1fd-fd65-44c8-9891-eaa7f70d05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30D8AB-3380-43AD-9CE6-FFE4E24C45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45D322B-6E66-466B-BA5B-82471E6D474C}"/>
</file>

<file path=customXml/itemProps3.xml><?xml version="1.0" encoding="utf-8"?>
<ds:datastoreItem xmlns:ds="http://schemas.openxmlformats.org/officeDocument/2006/customXml" ds:itemID="{0A7564D1-7D5B-4E3F-A38E-DC59285DACDE}"/>
</file>

<file path=customXml/itemProps4.xml><?xml version="1.0" encoding="utf-8"?>
<ds:datastoreItem xmlns:ds="http://schemas.openxmlformats.org/officeDocument/2006/customXml" ds:itemID="{4BBFF313-18CB-4CBE-B54D-3C9F8BB763B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7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Sloković</dc:creator>
  <cp:keywords/>
  <dc:description/>
  <cp:lastModifiedBy>Dolores Stojanović</cp:lastModifiedBy>
  <cp:revision>20</cp:revision>
  <dcterms:created xsi:type="dcterms:W3CDTF">2021-08-31T16:52:00Z</dcterms:created>
  <dcterms:modified xsi:type="dcterms:W3CDTF">2021-08-31T18:07:00Z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0x010100D24545FF1708A644AA01B0D45486E529</vt:lpwstr>
  </property>
</Properties>
</file>